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3DE3" w14:textId="32333F51" w:rsidR="004614CC" w:rsidRPr="004614CC" w:rsidRDefault="004614CC">
      <w:pPr>
        <w:rPr>
          <w:b/>
          <w:bCs/>
        </w:rPr>
      </w:pPr>
      <w:bookmarkStart w:id="0" w:name="_Hlk69885231"/>
      <w:r w:rsidRPr="004614CC">
        <w:rPr>
          <w:b/>
          <w:bCs/>
        </w:rPr>
        <w:t>Direct Pay</w:t>
      </w:r>
      <w:r w:rsidR="001C4043">
        <w:rPr>
          <w:b/>
          <w:bCs/>
        </w:rPr>
        <w:t>ment</w:t>
      </w:r>
      <w:r w:rsidRPr="004614CC">
        <w:rPr>
          <w:b/>
          <w:bCs/>
        </w:rPr>
        <w:t xml:space="preserve"> </w:t>
      </w:r>
      <w:r w:rsidR="001C4043">
        <w:rPr>
          <w:b/>
          <w:bCs/>
        </w:rPr>
        <w:t>I</w:t>
      </w:r>
      <w:r w:rsidRPr="004614CC">
        <w:rPr>
          <w:b/>
          <w:bCs/>
        </w:rPr>
        <w:t>nstructions</w:t>
      </w:r>
      <w:r w:rsidR="001C4043">
        <w:rPr>
          <w:b/>
          <w:bCs/>
        </w:rPr>
        <w:t xml:space="preserve"> – Each invoice needs a separate direct payment.</w:t>
      </w:r>
    </w:p>
    <w:p w14:paraId="281DC479" w14:textId="77777777" w:rsidR="004614CC" w:rsidRDefault="004614CC"/>
    <w:p w14:paraId="614D2563" w14:textId="2E770C40" w:rsidR="0063609E" w:rsidRDefault="00C20CA6">
      <w:pPr>
        <w:rPr>
          <w:rStyle w:val="Hyperlink"/>
        </w:rPr>
      </w:pPr>
      <w:r>
        <w:t>Sign Into ShopUW+ as a Requester</w:t>
      </w:r>
      <w:r w:rsidR="00710D17">
        <w:t xml:space="preserve"> The link to login is located here: </w:t>
      </w:r>
      <w:hyperlink r:id="rId4" w:history="1">
        <w:r w:rsidR="00710D17">
          <w:rPr>
            <w:rStyle w:val="Hyperlink"/>
          </w:rPr>
          <w:t>https://shopuwplus.wisc.edu/</w:t>
        </w:r>
      </w:hyperlink>
    </w:p>
    <w:p w14:paraId="174F20D2" w14:textId="77777777" w:rsidR="00E020CF" w:rsidRDefault="00E020CF">
      <w:pPr>
        <w:rPr>
          <w:rStyle w:val="Hyperlink"/>
        </w:rPr>
      </w:pPr>
    </w:p>
    <w:p w14:paraId="65CFFB39" w14:textId="3E9E74DF" w:rsidR="00E020CF" w:rsidRPr="004460D4" w:rsidRDefault="00E020CF">
      <w:pPr>
        <w:rPr>
          <w:rStyle w:val="Hyperlink"/>
          <w:u w:val="none"/>
        </w:rPr>
      </w:pPr>
      <w:r w:rsidRPr="004460D4">
        <w:rPr>
          <w:rStyle w:val="Hyperlink"/>
          <w:u w:val="none"/>
        </w:rPr>
        <w:t>PLEASE USE ALL CAPS WHEN ENTERING INFORMATION</w:t>
      </w:r>
    </w:p>
    <w:p w14:paraId="2BC0CC1A" w14:textId="77777777" w:rsidR="009E5727" w:rsidRDefault="009E5727" w:rsidP="009E5727">
      <w:r>
        <w:t xml:space="preserve">If the screenshots are too small to read, enlarge your screen with the toggle in the lower </w:t>
      </w:r>
      <w:proofErr w:type="gramStart"/>
      <w:r>
        <w:t>right hand</w:t>
      </w:r>
      <w:proofErr w:type="gramEnd"/>
      <w:r>
        <w:t xml:space="preserve"> corner of your screen. </w:t>
      </w:r>
      <w:r>
        <w:rPr>
          <w:noProof/>
        </w:rPr>
        <w:drawing>
          <wp:inline distT="0" distB="0" distL="0" distR="0" wp14:anchorId="1E62D1FF" wp14:editId="501EE13A">
            <wp:extent cx="2105319" cy="20005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B2E2" w14:textId="77777777" w:rsidR="009E5727" w:rsidRDefault="009E5727"/>
    <w:p w14:paraId="1DBDF30D" w14:textId="4BB353BF" w:rsidR="00C20CA6" w:rsidRDefault="00C20CA6">
      <w:r>
        <w:t>Scroll down the Home Page to Forms:</w:t>
      </w:r>
    </w:p>
    <w:p w14:paraId="561559A1" w14:textId="06C75009" w:rsidR="00C20CA6" w:rsidRDefault="00C20CA6">
      <w:r>
        <w:rPr>
          <w:noProof/>
        </w:rPr>
        <w:drawing>
          <wp:inline distT="0" distB="0" distL="0" distR="0" wp14:anchorId="2794FDDA" wp14:editId="4FF1B55B">
            <wp:extent cx="5943600" cy="1991360"/>
            <wp:effectExtent l="0" t="0" r="0" b="889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612EE" w14:textId="6F1F3987" w:rsidR="00C20CA6" w:rsidRDefault="00C20CA6">
      <w:r>
        <w:t>Click on the Direct Payment Form box.</w:t>
      </w:r>
    </w:p>
    <w:p w14:paraId="1BEEEBD4" w14:textId="2456D0BF" w:rsidR="00C20CA6" w:rsidRDefault="00C20CA6">
      <w:r>
        <w:t>You will be brought to this screen:</w:t>
      </w:r>
    </w:p>
    <w:bookmarkEnd w:id="0"/>
    <w:p w14:paraId="3192F61F" w14:textId="6DF8C8B8" w:rsidR="00C20CA6" w:rsidRDefault="00C20CA6"/>
    <w:p w14:paraId="7C39234A" w14:textId="6AE166B7" w:rsidR="00C20CA6" w:rsidRDefault="00C20CA6">
      <w:r>
        <w:rPr>
          <w:noProof/>
        </w:rPr>
        <w:drawing>
          <wp:inline distT="0" distB="0" distL="0" distR="0" wp14:anchorId="7B612635" wp14:editId="3C7EE343">
            <wp:extent cx="5943600" cy="2256790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7177" w14:textId="3CADA360" w:rsidR="00C20CA6" w:rsidRDefault="00C20CA6">
      <w:r>
        <w:t>Read the Instructions, and if the invoice you are trying to pay matches the instructions, click Next.</w:t>
      </w:r>
    </w:p>
    <w:p w14:paraId="6C615DAF" w14:textId="6E53EB2C" w:rsidR="00C20CA6" w:rsidRDefault="00C20CA6"/>
    <w:p w14:paraId="2471E6B4" w14:textId="1F11CB53" w:rsidR="00C20CA6" w:rsidRDefault="00C20CA6">
      <w:r>
        <w:rPr>
          <w:noProof/>
        </w:rPr>
        <w:lastRenderedPageBreak/>
        <w:drawing>
          <wp:inline distT="0" distB="0" distL="0" distR="0" wp14:anchorId="2AC60CD2" wp14:editId="1D31EB04">
            <wp:extent cx="5943600" cy="217741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04F3" w14:textId="2D6B99AB" w:rsidR="00C20CA6" w:rsidRDefault="00C20CA6">
      <w:r>
        <w:t xml:space="preserve">Type your supplier’s name into the search field. You may get more than one to come up – choose your supplier. </w:t>
      </w:r>
      <w:r w:rsidR="00A14707">
        <w:t xml:space="preserve">If the supplier does not come up, we will need to collect a W9 to get them added before you can process a direct pay. Please contact me @ </w:t>
      </w:r>
      <w:hyperlink r:id="rId9" w:history="1">
        <w:r w:rsidR="00A14707" w:rsidRPr="00CE005B">
          <w:rPr>
            <w:rStyle w:val="Hyperlink"/>
          </w:rPr>
          <w:t>kuberrca@uwec.edu</w:t>
        </w:r>
      </w:hyperlink>
      <w:r w:rsidR="00A14707">
        <w:t xml:space="preserve"> </w:t>
      </w:r>
    </w:p>
    <w:p w14:paraId="6A089044" w14:textId="65938181" w:rsidR="00C20CA6" w:rsidRDefault="00C20CA6"/>
    <w:p w14:paraId="66DC14EB" w14:textId="3A609AE9" w:rsidR="00C20CA6" w:rsidRDefault="00444868">
      <w:r>
        <w:rPr>
          <w:noProof/>
        </w:rPr>
        <w:drawing>
          <wp:inline distT="0" distB="0" distL="0" distR="0" wp14:anchorId="2723B596" wp14:editId="5C079880">
            <wp:extent cx="5943600" cy="3058160"/>
            <wp:effectExtent l="0" t="0" r="0" b="889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955B" w14:textId="341B9DEC" w:rsidR="00BA3572" w:rsidRDefault="00444868">
      <w:r>
        <w:t xml:space="preserve">The drop-down next to the Remit </w:t>
      </w:r>
      <w:proofErr w:type="gramStart"/>
      <w:r>
        <w:t>To</w:t>
      </w:r>
      <w:proofErr w:type="gramEnd"/>
      <w:r>
        <w:t xml:space="preserve"> Address will access other addresses on the Supplier file if you need to select a different address.</w:t>
      </w:r>
      <w:r w:rsidR="009A5082">
        <w:t xml:space="preserve"> – IF THE ADDRESS IS NOT LISTED, PLEASE CONTACT ACCOUNTS PAYABLE PRIOR TO ENTERING THE DIRECT PAYMENT.</w:t>
      </w:r>
    </w:p>
    <w:p w14:paraId="0D9EE52C" w14:textId="7DBC9B46" w:rsidR="00310150" w:rsidRDefault="00BA3572">
      <w:r>
        <w:t>C</w:t>
      </w:r>
      <w:r w:rsidR="00310150">
        <w:t>lick Save Progress and then click Next, or just click Next</w:t>
      </w:r>
      <w:r w:rsidR="00444868">
        <w:t>.</w:t>
      </w:r>
    </w:p>
    <w:p w14:paraId="1FBD4B08" w14:textId="3BF42A67" w:rsidR="00310150" w:rsidRDefault="00310150"/>
    <w:p w14:paraId="210B899C" w14:textId="54939A56" w:rsidR="00310150" w:rsidRDefault="00310150"/>
    <w:p w14:paraId="5E5568C5" w14:textId="3D94B48D" w:rsidR="00310150" w:rsidRDefault="00310150"/>
    <w:p w14:paraId="0FA19E16" w14:textId="0CDF60DD" w:rsidR="00310150" w:rsidRDefault="00310150"/>
    <w:p w14:paraId="17A81CAD" w14:textId="2760DC23" w:rsidR="00C20CA6" w:rsidRDefault="00C20CA6"/>
    <w:p w14:paraId="49E9E289" w14:textId="132692F1" w:rsidR="00C20CA6" w:rsidRDefault="00310150">
      <w:r>
        <w:t>For my payment, I entered</w:t>
      </w:r>
      <w:r w:rsidR="00CA70DE">
        <w:t xml:space="preserve"> (note this is in the test environment with fake information)</w:t>
      </w:r>
      <w:r w:rsidR="00402270">
        <w:t xml:space="preserve"> Full screenshots below of what I entered.</w:t>
      </w:r>
    </w:p>
    <w:p w14:paraId="4C84D787" w14:textId="77777777" w:rsidR="00444868" w:rsidRDefault="00444868">
      <w:r>
        <w:lastRenderedPageBreak/>
        <w:t xml:space="preserve">Payment Information – Choose the category that describes your payment. </w:t>
      </w:r>
    </w:p>
    <w:p w14:paraId="7AB492D4" w14:textId="46C36D58" w:rsidR="00310150" w:rsidRDefault="00444868" w:rsidP="00444868">
      <w:pPr>
        <w:ind w:firstLine="720"/>
      </w:pPr>
      <w:r>
        <w:t xml:space="preserve">Note: </w:t>
      </w:r>
      <w:r w:rsidR="00310150">
        <w:t>Category – Other – Please note that this warning comes up:</w:t>
      </w:r>
    </w:p>
    <w:p w14:paraId="6177BFF2" w14:textId="758BBDF8" w:rsidR="00310150" w:rsidRDefault="00310150">
      <w:r>
        <w:tab/>
      </w:r>
      <w:r>
        <w:rPr>
          <w:noProof/>
        </w:rPr>
        <w:drawing>
          <wp:inline distT="0" distB="0" distL="0" distR="0" wp14:anchorId="160D68AA" wp14:editId="352207A3">
            <wp:extent cx="5943600" cy="1530985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D76C" w14:textId="20C36729" w:rsidR="00310150" w:rsidRDefault="00310150">
      <w:r>
        <w:t>You will need to confirm that warning</w:t>
      </w:r>
      <w:r w:rsidR="00444868">
        <w:t xml:space="preserve"> if you choose “Other”</w:t>
      </w:r>
      <w:r>
        <w:t>.</w:t>
      </w:r>
    </w:p>
    <w:p w14:paraId="5BA23E0A" w14:textId="18E617DD" w:rsidR="00310150" w:rsidRDefault="00310150">
      <w:r>
        <w:t>Invoice Details:</w:t>
      </w:r>
    </w:p>
    <w:p w14:paraId="4E2E34B4" w14:textId="0D21C6B5" w:rsidR="00310150" w:rsidRDefault="00310150">
      <w:r>
        <w:t xml:space="preserve">Invoice number </w:t>
      </w:r>
      <w:r w:rsidR="00CA70DE">
        <w:t>–</w:t>
      </w:r>
      <w:r>
        <w:t xml:space="preserve"> </w:t>
      </w:r>
      <w:r w:rsidR="00DB1F87">
        <w:t>Invoice number from the invoice (If no invoice number use DP and date of invoice</w:t>
      </w:r>
      <w:r w:rsidR="006A67F6">
        <w:t xml:space="preserve"> DPMMDDYEAR + SUPPLIER NAME</w:t>
      </w:r>
      <w:r w:rsidR="005257CB">
        <w:t xml:space="preserve"> – Example: DP04012021</w:t>
      </w:r>
      <w:r w:rsidR="001740DA">
        <w:t xml:space="preserve"> </w:t>
      </w:r>
      <w:r w:rsidR="005257CB">
        <w:t>APG MEDIA</w:t>
      </w:r>
    </w:p>
    <w:p w14:paraId="64941794" w14:textId="4E99D3BC" w:rsidR="00CA70DE" w:rsidRDefault="00CA70DE">
      <w:r>
        <w:t xml:space="preserve">Description - </w:t>
      </w:r>
      <w:r w:rsidRPr="00CA70DE">
        <w:t>Advertising of Summer Camps</w:t>
      </w:r>
    </w:p>
    <w:p w14:paraId="7E5CA291" w14:textId="7A87CD68" w:rsidR="00CA70DE" w:rsidRDefault="00CA70DE">
      <w:r>
        <w:t>Currency – USD</w:t>
      </w:r>
    </w:p>
    <w:p w14:paraId="0C93A498" w14:textId="17E761D9" w:rsidR="00CA70DE" w:rsidRDefault="00CA70DE">
      <w:r>
        <w:t>Amount – 100.00</w:t>
      </w:r>
    </w:p>
    <w:p w14:paraId="22A17AB4" w14:textId="138E769F" w:rsidR="00CA70DE" w:rsidRDefault="00CA70DE">
      <w:r>
        <w:t>Invoice Date – 04/01/2021</w:t>
      </w:r>
      <w:r w:rsidR="005F3432">
        <w:t xml:space="preserve"> – Invoice date from the invoice</w:t>
      </w:r>
    </w:p>
    <w:p w14:paraId="7C644E56" w14:textId="365B4B3C" w:rsidR="00CA70DE" w:rsidRDefault="00CA70DE">
      <w:r>
        <w:t>Deferred Payment Date – You will probably never use this. That would be if you didn’t want the payment to go until a later date. Please talk to me if you have something you think should go later before using this.</w:t>
      </w:r>
    </w:p>
    <w:p w14:paraId="67620147" w14:textId="3A046EA1" w:rsidR="00CA70DE" w:rsidRDefault="00CA70DE">
      <w:r>
        <w:t>Commodity Code – Click on the arrow for choices – I choose 18 Miscellaneous Commodities and Services</w:t>
      </w:r>
      <w:r w:rsidR="00C64DFA">
        <w:t xml:space="preserve"> MAKE SURE TO USE 2 DIGITS – EXAMPLE: 01 </w:t>
      </w:r>
      <w:r w:rsidR="00916802">
        <w:t>(it will not recognize 1)</w:t>
      </w:r>
    </w:p>
    <w:p w14:paraId="10865F76" w14:textId="118E7E53" w:rsidR="00DA26F7" w:rsidRDefault="00DA26F7">
      <w:r>
        <w:t>Foreign Payments: Wire Transfer – You would rarely use this feature. – I choose No</w:t>
      </w:r>
    </w:p>
    <w:p w14:paraId="7A57A41C" w14:textId="77777777" w:rsidR="00B83BED" w:rsidRDefault="00DA26F7" w:rsidP="00DA26F7">
      <w:pPr>
        <w:ind w:left="720"/>
      </w:pPr>
      <w:r>
        <w:t xml:space="preserve">If you did have a wire payment and choose Yes </w:t>
      </w:r>
    </w:p>
    <w:p w14:paraId="229102CE" w14:textId="2351207A" w:rsidR="00DA26F7" w:rsidRDefault="00DA26F7" w:rsidP="00DA26F7">
      <w:pPr>
        <w:ind w:left="720"/>
      </w:pPr>
      <w:r>
        <w:t>This screen would pop up and you would upload a wire form.</w:t>
      </w:r>
    </w:p>
    <w:p w14:paraId="4E993039" w14:textId="2CC13CD4" w:rsidR="00DA26F7" w:rsidRDefault="00DA26F7">
      <w:r>
        <w:tab/>
      </w:r>
      <w:r>
        <w:rPr>
          <w:noProof/>
        </w:rPr>
        <w:drawing>
          <wp:inline distT="0" distB="0" distL="0" distR="0" wp14:anchorId="0C4765FD" wp14:editId="07D5B8D6">
            <wp:extent cx="4277322" cy="1219370"/>
            <wp:effectExtent l="0" t="0" r="9525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EE32" w14:textId="77777777" w:rsidR="00DA26F7" w:rsidRDefault="00DA26F7">
      <w:r>
        <w:t xml:space="preserve">Business Purpose - </w:t>
      </w:r>
      <w:r w:rsidRPr="00CA70DE">
        <w:t>Advertising of Summer Camps</w:t>
      </w:r>
      <w:r>
        <w:t xml:space="preserve">  </w:t>
      </w:r>
    </w:p>
    <w:p w14:paraId="3A111704" w14:textId="77777777" w:rsidR="00DA26F7" w:rsidRDefault="00DA26F7">
      <w:r>
        <w:t>Attachment – Click on the Upload Button</w:t>
      </w:r>
    </w:p>
    <w:p w14:paraId="5C2FE3CC" w14:textId="764690F4" w:rsidR="00DA26F7" w:rsidRDefault="00DA26F7">
      <w:r>
        <w:rPr>
          <w:noProof/>
        </w:rPr>
        <w:lastRenderedPageBreak/>
        <w:drawing>
          <wp:inline distT="0" distB="0" distL="0" distR="0" wp14:anchorId="31DD7512" wp14:editId="079EE868">
            <wp:extent cx="4829849" cy="2391109"/>
            <wp:effectExtent l="0" t="0" r="0" b="952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33E32B" w14:textId="3B23DC80" w:rsidR="00DA26F7" w:rsidRDefault="00DA26F7">
      <w:r>
        <w:t xml:space="preserve">You can give your attachment a name and upload a document here. </w:t>
      </w:r>
      <w:r w:rsidR="00CD4496">
        <w:t xml:space="preserve">(Please note you can only upload 2 documents. You may need to combine some information in one upload if you have multiple attachments.) </w:t>
      </w:r>
      <w:r>
        <w:t>Save Chan</w:t>
      </w:r>
      <w:r w:rsidR="00CD4496">
        <w:t xml:space="preserve">ges                </w:t>
      </w:r>
    </w:p>
    <w:p w14:paraId="2BAD0EB7" w14:textId="77777777" w:rsidR="00CD4496" w:rsidRDefault="00CD4496"/>
    <w:p w14:paraId="55952AA2" w14:textId="6CF9260C" w:rsidR="00DA26F7" w:rsidRDefault="00DA26F7">
      <w:r>
        <w:t xml:space="preserve">Other – same </w:t>
      </w:r>
      <w:proofErr w:type="gramStart"/>
      <w:r>
        <w:t>instructions, if</w:t>
      </w:r>
      <w:proofErr w:type="gramEnd"/>
      <w:r>
        <w:t xml:space="preserve"> you have an additional attachment.</w:t>
      </w:r>
    </w:p>
    <w:p w14:paraId="6F437D1C" w14:textId="57DD7608" w:rsidR="00CA70DE" w:rsidRDefault="00DA26F7">
      <w:r>
        <w:t>Save Progress.</w:t>
      </w:r>
    </w:p>
    <w:p w14:paraId="07C9D969" w14:textId="77777777" w:rsidR="00310150" w:rsidRDefault="00310150"/>
    <w:p w14:paraId="351349EC" w14:textId="3ED3D87C" w:rsidR="00310150" w:rsidRDefault="00DA26F7">
      <w:r>
        <w:rPr>
          <w:noProof/>
        </w:rPr>
        <w:drawing>
          <wp:inline distT="0" distB="0" distL="0" distR="0" wp14:anchorId="46C83080" wp14:editId="78A3CBF1">
            <wp:extent cx="5943600" cy="3968115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D14E" w14:textId="3932BE96" w:rsidR="00DA26F7" w:rsidRDefault="00E94E8F">
      <w:r>
        <w:rPr>
          <w:noProof/>
        </w:rPr>
        <w:lastRenderedPageBreak/>
        <w:drawing>
          <wp:inline distT="0" distB="0" distL="0" distR="0" wp14:anchorId="326469B1" wp14:editId="10C0380B">
            <wp:extent cx="5943600" cy="2997200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49FF" w14:textId="62C4DAA6" w:rsidR="00E94E8F" w:rsidRDefault="00E94E8F">
      <w:r>
        <w:rPr>
          <w:noProof/>
        </w:rPr>
        <w:drawing>
          <wp:inline distT="0" distB="0" distL="0" distR="0" wp14:anchorId="35050818" wp14:editId="64729BF4">
            <wp:extent cx="5943600" cy="705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0E15" w14:textId="7BF3A3B5" w:rsidR="00DA26F7" w:rsidRDefault="00DA26F7">
      <w:r>
        <w:rPr>
          <w:noProof/>
        </w:rPr>
        <w:drawing>
          <wp:inline distT="0" distB="0" distL="0" distR="0" wp14:anchorId="38EFBEDB" wp14:editId="4F409727">
            <wp:extent cx="5943600" cy="3489325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5036" w14:textId="00A01208" w:rsidR="00DA26F7" w:rsidRDefault="00E94E8F">
      <w:r>
        <w:rPr>
          <w:noProof/>
        </w:rPr>
        <w:lastRenderedPageBreak/>
        <w:drawing>
          <wp:inline distT="0" distB="0" distL="0" distR="0" wp14:anchorId="29D9C5FE" wp14:editId="7ACAA36D">
            <wp:extent cx="5943600" cy="2179320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5BDB" w14:textId="2875A7D5" w:rsidR="00A0158D" w:rsidRDefault="00A0158D"/>
    <w:p w14:paraId="5EE80FAE" w14:textId="77777777" w:rsidR="00A0158D" w:rsidRDefault="00A0158D"/>
    <w:p w14:paraId="7FCC8006" w14:textId="1A179BF6" w:rsidR="00DA26F7" w:rsidRDefault="00DA26F7"/>
    <w:p w14:paraId="78B07E69" w14:textId="091EBD3D" w:rsidR="00A0158D" w:rsidRDefault="00A0158D">
      <w:r>
        <w:t>Click Next</w:t>
      </w:r>
    </w:p>
    <w:p w14:paraId="0959DD6F" w14:textId="0B299B88" w:rsidR="00A0158D" w:rsidRDefault="00A0158D">
      <w:r>
        <w:rPr>
          <w:noProof/>
        </w:rPr>
        <w:drawing>
          <wp:inline distT="0" distB="0" distL="0" distR="0" wp14:anchorId="76D38F6C" wp14:editId="6641F38F">
            <wp:extent cx="5943600" cy="2562225"/>
            <wp:effectExtent l="0" t="0" r="0" b="9525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EE3E2" w14:textId="5B7584F7" w:rsidR="005C6A13" w:rsidRDefault="00C1279A">
      <w:r>
        <w:t xml:space="preserve">If you have a default funding string set up in your profile, it will default to that account string. If you need to edit your funding string, you can do it here. </w:t>
      </w:r>
    </w:p>
    <w:p w14:paraId="467AF0E4" w14:textId="1BF751D8" w:rsidR="00C1279A" w:rsidRDefault="00C1279A">
      <w:r>
        <w:t xml:space="preserve">If you do not have a default funding string, enter as follows: </w:t>
      </w:r>
    </w:p>
    <w:p w14:paraId="7EA1385C" w14:textId="3CEDA00F" w:rsidR="005C6A13" w:rsidRDefault="00C1279A">
      <w:r>
        <w:t>GL Business Unit = UWEAU</w:t>
      </w:r>
    </w:p>
    <w:p w14:paraId="03223E51" w14:textId="0FE31C8C" w:rsidR="00C1279A" w:rsidRDefault="00C1279A">
      <w:r>
        <w:t xml:space="preserve">Speed Chart = NONE_EAU </w:t>
      </w:r>
    </w:p>
    <w:p w14:paraId="789486D3" w14:textId="6E4AD334" w:rsidR="00C1279A" w:rsidRDefault="00C1279A">
      <w:r>
        <w:t xml:space="preserve">Account Code = </w:t>
      </w:r>
      <w:proofErr w:type="gramStart"/>
      <w:r>
        <w:t>4 digit</w:t>
      </w:r>
      <w:proofErr w:type="gramEnd"/>
      <w:r>
        <w:t xml:space="preserve"> code see Common Account Codes</w:t>
      </w:r>
    </w:p>
    <w:p w14:paraId="12BA3B33" w14:textId="5AFC29A1" w:rsidR="00076D4F" w:rsidRDefault="005C6A13">
      <w:r>
        <w:t>Common Account Codes: 3100-Supplies); 2623-Miscellanous services; 3740-Advertising; 2620-Professional services</w:t>
      </w:r>
      <w:r w:rsidR="00C87C57">
        <w:t xml:space="preserve"> (use this for things like interpreting)</w:t>
      </w:r>
      <w:r w:rsidR="008E31D2">
        <w:t xml:space="preserve"> Memberships </w:t>
      </w:r>
      <w:proofErr w:type="gramStart"/>
      <w:r w:rsidR="008E31D2">
        <w:t>3730</w:t>
      </w:r>
      <w:r w:rsidR="00C87C57">
        <w:t xml:space="preserve"> </w:t>
      </w:r>
      <w:r>
        <w:t>.</w:t>
      </w:r>
      <w:proofErr w:type="gramEnd"/>
      <w:r>
        <w:t xml:space="preserve"> For a full list of codes - </w:t>
      </w:r>
      <w:hyperlink r:id="rId20" w:history="1">
        <w:r w:rsidRPr="006D73B3">
          <w:rPr>
            <w:rStyle w:val="Hyperlink"/>
          </w:rPr>
          <w:t>https://www.wisconsin.edu/financial-administration/account-codes/</w:t>
        </w:r>
      </w:hyperlink>
      <w:r>
        <w:t xml:space="preserve">  OR, just send an email and I can give one to you.</w:t>
      </w:r>
      <w:r w:rsidR="00F23422">
        <w:t xml:space="preserve"> </w:t>
      </w:r>
      <w:hyperlink r:id="rId21" w:history="1">
        <w:r w:rsidR="00F23422" w:rsidRPr="007E6612">
          <w:rPr>
            <w:rStyle w:val="Hyperlink"/>
          </w:rPr>
          <w:t>kuberrca@uwec.edu</w:t>
        </w:r>
      </w:hyperlink>
      <w:r w:rsidR="00F23422">
        <w:t xml:space="preserve"> </w:t>
      </w:r>
    </w:p>
    <w:p w14:paraId="4B66731E" w14:textId="74A1EE72" w:rsidR="00C1279A" w:rsidRDefault="00C1279A">
      <w:r>
        <w:t xml:space="preserve">Funding= </w:t>
      </w:r>
      <w:proofErr w:type="gramStart"/>
      <w:r>
        <w:t>3</w:t>
      </w:r>
      <w:r w:rsidR="00F23422">
        <w:t xml:space="preserve"> </w:t>
      </w:r>
      <w:r>
        <w:t>digit</w:t>
      </w:r>
      <w:proofErr w:type="gramEnd"/>
      <w:r>
        <w:t xml:space="preserve"> funding code</w:t>
      </w:r>
    </w:p>
    <w:p w14:paraId="2205BD6F" w14:textId="46F675AA" w:rsidR="00C1279A" w:rsidRDefault="00C1279A">
      <w:r>
        <w:t>Department=your</w:t>
      </w:r>
      <w:r w:rsidR="00BE4B4C">
        <w:t xml:space="preserve"> </w:t>
      </w:r>
      <w:proofErr w:type="gramStart"/>
      <w:r w:rsidR="00BE4B4C">
        <w:t>5 digit</w:t>
      </w:r>
      <w:proofErr w:type="gramEnd"/>
      <w:r>
        <w:t xml:space="preserve"> DeptID </w:t>
      </w:r>
      <w:r w:rsidR="00F23422">
        <w:t xml:space="preserve">_EAU       </w:t>
      </w:r>
      <w:r>
        <w:t>Example:</w:t>
      </w:r>
      <w:r w:rsidRPr="00C1279A">
        <w:t xml:space="preserve"> </w:t>
      </w:r>
      <w:r>
        <w:t>717032_EAU</w:t>
      </w:r>
    </w:p>
    <w:p w14:paraId="2C42AECE" w14:textId="41DB74CE" w:rsidR="00076D4F" w:rsidRDefault="00870046">
      <w:r>
        <w:lastRenderedPageBreak/>
        <w:t xml:space="preserve">PLEASE NOTE THAT ALL DEPARTMENTS NEED </w:t>
      </w:r>
      <w:r w:rsidRPr="00870046">
        <w:rPr>
          <w:highlight w:val="yellow"/>
        </w:rPr>
        <w:t>_EAU</w:t>
      </w:r>
      <w:r>
        <w:t xml:space="preserve"> AFTER THE NUMBER (my screenshot is from the test environment and we were using Madison, so that is why the screenshot has _MSN</w:t>
      </w:r>
      <w:r w:rsidR="00CC5E83">
        <w:t xml:space="preserve"> – ours will always be _EAU.</w:t>
      </w:r>
      <w:r>
        <w:t>)</w:t>
      </w:r>
    </w:p>
    <w:p w14:paraId="1B1CE465" w14:textId="51F03751" w:rsidR="00C1279A" w:rsidRDefault="00C1279A">
      <w:r>
        <w:t>Program Code=the program code for the funding string you are using.</w:t>
      </w:r>
    </w:p>
    <w:p w14:paraId="51F15A76" w14:textId="4E3E7539" w:rsidR="00C1279A" w:rsidRDefault="00C1279A" w:rsidP="00C1279A">
      <w:r>
        <w:t>PC Business Unit=</w:t>
      </w:r>
      <w:proofErr w:type="gramStart"/>
      <w:r>
        <w:t>UWEAU  (</w:t>
      </w:r>
      <w:proofErr w:type="gramEnd"/>
      <w:r>
        <w:t>YOU ONLY FILL THIS IN IF YOU HAVE A PROJECT CODE</w:t>
      </w:r>
      <w:r w:rsidR="002E12DA">
        <w:t xml:space="preserve"> – It should self-populate after you enter the Project Code)</w:t>
      </w:r>
    </w:p>
    <w:p w14:paraId="07870109" w14:textId="79CA0831" w:rsidR="00C1279A" w:rsidRDefault="00C1279A" w:rsidP="00C1279A">
      <w:r>
        <w:t xml:space="preserve">Project Code=your department’s </w:t>
      </w:r>
      <w:r w:rsidR="002E12DA">
        <w:t xml:space="preserve">3 alpha </w:t>
      </w:r>
      <w:proofErr w:type="gramStart"/>
      <w:r w:rsidR="002E12DA">
        <w:t>4</w:t>
      </w:r>
      <w:r>
        <w:t xml:space="preserve"> digit</w:t>
      </w:r>
      <w:proofErr w:type="gramEnd"/>
      <w:r>
        <w:t xml:space="preserve"> project code</w:t>
      </w:r>
      <w:r w:rsidR="002E12DA">
        <w:t xml:space="preserve"> with _EAU at the end (example AAB1234_EAU)</w:t>
      </w:r>
      <w:r>
        <w:t xml:space="preserve">, if any – NOT ALL DEPARTMENT USE THESE. </w:t>
      </w:r>
    </w:p>
    <w:p w14:paraId="7D347AEA" w14:textId="615C64EF" w:rsidR="00BE0C44" w:rsidRDefault="00BE0C44" w:rsidP="00C1279A">
      <w:r>
        <w:t>Class – Only a few Account Codes need this filled in. If your Account Code is in the 2100 or 2800 range of numbers (travel- VERY few invoices come in Direct Pay – most are handled in Travel Reimbursement – call or email if you have something travel related.)</w:t>
      </w:r>
    </w:p>
    <w:p w14:paraId="2A44EB38" w14:textId="310095FE" w:rsidR="00C1279A" w:rsidRDefault="00C1279A" w:rsidP="00C1279A"/>
    <w:p w14:paraId="7E86F228" w14:textId="014BC2ED" w:rsidR="00C1279A" w:rsidRDefault="00C1279A" w:rsidP="00C1279A">
      <w:r>
        <w:t>Click Next</w:t>
      </w:r>
    </w:p>
    <w:p w14:paraId="56405711" w14:textId="08039A31" w:rsidR="00A0158D" w:rsidRDefault="00A0158D"/>
    <w:p w14:paraId="1FB3EA70" w14:textId="4D2BF0AC" w:rsidR="00A0158D" w:rsidRDefault="00A0158D">
      <w:r>
        <w:rPr>
          <w:noProof/>
        </w:rPr>
        <w:drawing>
          <wp:inline distT="0" distB="0" distL="0" distR="0" wp14:anchorId="19C1B18A" wp14:editId="0BF4E618">
            <wp:extent cx="5943600" cy="4023360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DB0A" w14:textId="2005DD88" w:rsidR="00A0158D" w:rsidRDefault="00A0158D">
      <w:r>
        <w:t xml:space="preserve">DO NOT ENTER ANYTHING ON THIS PAGE – click </w:t>
      </w:r>
      <w:r w:rsidR="005D70E0">
        <w:t>N</w:t>
      </w:r>
      <w:r>
        <w:t>ext</w:t>
      </w:r>
    </w:p>
    <w:p w14:paraId="1C1076FC" w14:textId="3EB16D73" w:rsidR="007F05DB" w:rsidRDefault="007F05DB"/>
    <w:p w14:paraId="37C0AEB1" w14:textId="7D8D967D" w:rsidR="007F05DB" w:rsidRDefault="007F05DB">
      <w:r>
        <w:rPr>
          <w:noProof/>
        </w:rPr>
        <w:lastRenderedPageBreak/>
        <w:drawing>
          <wp:inline distT="0" distB="0" distL="0" distR="0" wp14:anchorId="4CE2650A" wp14:editId="0E30B49D">
            <wp:extent cx="6858000" cy="3405505"/>
            <wp:effectExtent l="0" t="0" r="0" b="4445"/>
            <wp:docPr id="5" name="Picture 5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Word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471A" w14:textId="6065E3CC" w:rsidR="007F05DB" w:rsidRDefault="007F05DB">
      <w:r>
        <w:t>You can add more attachments here if needed. Otherwise, click next.</w:t>
      </w:r>
    </w:p>
    <w:p w14:paraId="3FE0F0BC" w14:textId="77777777" w:rsidR="007F05DB" w:rsidRDefault="007F05DB"/>
    <w:p w14:paraId="5E4E6A9E" w14:textId="7612716A" w:rsidR="00A0158D" w:rsidRDefault="00A0158D">
      <w:r>
        <w:rPr>
          <w:noProof/>
        </w:rPr>
        <w:drawing>
          <wp:inline distT="0" distB="0" distL="0" distR="0" wp14:anchorId="620541C6" wp14:editId="04BD87E1">
            <wp:extent cx="5943600" cy="2552065"/>
            <wp:effectExtent l="0" t="0" r="0" b="635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F5EE" w14:textId="18370AAE" w:rsidR="00A0158D" w:rsidRDefault="00A0158D">
      <w:r>
        <w:t>Click Submit</w:t>
      </w:r>
    </w:p>
    <w:p w14:paraId="19BDAF76" w14:textId="15A1DAFF" w:rsidR="00A0158D" w:rsidRDefault="00A0158D">
      <w:r>
        <w:rPr>
          <w:noProof/>
        </w:rPr>
        <w:drawing>
          <wp:inline distT="0" distB="0" distL="0" distR="0" wp14:anchorId="6860C71C" wp14:editId="1DBDC33A">
            <wp:extent cx="4810796" cy="1600423"/>
            <wp:effectExtent l="0" t="0" r="8890" b="0"/>
            <wp:docPr id="24" name="Picture 2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805E" w14:textId="7D5B1477" w:rsidR="00A0158D" w:rsidRDefault="00A0158D">
      <w:r>
        <w:t>Confirm Yes</w:t>
      </w:r>
    </w:p>
    <w:p w14:paraId="2A2D2366" w14:textId="2E6A7B7C" w:rsidR="00A0158D" w:rsidRDefault="00A0158D">
      <w:r>
        <w:rPr>
          <w:noProof/>
        </w:rPr>
        <w:lastRenderedPageBreak/>
        <w:drawing>
          <wp:inline distT="0" distB="0" distL="0" distR="0" wp14:anchorId="46101DBC" wp14:editId="60FE383C">
            <wp:extent cx="5943600" cy="2496820"/>
            <wp:effectExtent l="0" t="0" r="0" b="0"/>
            <wp:docPr id="25" name="Picture 25" descr="Graphical user interface, application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, table&#10;&#10;Description automatically generated with medium confidenc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45D7" w14:textId="77777777" w:rsidR="00C20CA6" w:rsidRDefault="00C20CA6"/>
    <w:sectPr w:rsidR="00C20CA6" w:rsidSect="00845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A6"/>
    <w:rsid w:val="00074DFA"/>
    <w:rsid w:val="00076D4F"/>
    <w:rsid w:val="001740DA"/>
    <w:rsid w:val="001C4043"/>
    <w:rsid w:val="002E12DA"/>
    <w:rsid w:val="00310150"/>
    <w:rsid w:val="00402270"/>
    <w:rsid w:val="00444868"/>
    <w:rsid w:val="004460D4"/>
    <w:rsid w:val="004614CC"/>
    <w:rsid w:val="005257CB"/>
    <w:rsid w:val="005C6A13"/>
    <w:rsid w:val="005D70E0"/>
    <w:rsid w:val="005F3432"/>
    <w:rsid w:val="0063609E"/>
    <w:rsid w:val="006A67F6"/>
    <w:rsid w:val="00710D17"/>
    <w:rsid w:val="007F05DB"/>
    <w:rsid w:val="0084539F"/>
    <w:rsid w:val="00870046"/>
    <w:rsid w:val="008E31D2"/>
    <w:rsid w:val="00916802"/>
    <w:rsid w:val="009A5082"/>
    <w:rsid w:val="009E5727"/>
    <w:rsid w:val="00A0158D"/>
    <w:rsid w:val="00A14707"/>
    <w:rsid w:val="00A212CB"/>
    <w:rsid w:val="00B83BED"/>
    <w:rsid w:val="00BA3572"/>
    <w:rsid w:val="00BE0C44"/>
    <w:rsid w:val="00BE4B4C"/>
    <w:rsid w:val="00C1279A"/>
    <w:rsid w:val="00C20CA6"/>
    <w:rsid w:val="00C50498"/>
    <w:rsid w:val="00C64DFA"/>
    <w:rsid w:val="00C87C57"/>
    <w:rsid w:val="00CA70DE"/>
    <w:rsid w:val="00CC5E83"/>
    <w:rsid w:val="00CD4496"/>
    <w:rsid w:val="00D80F0D"/>
    <w:rsid w:val="00DA26F7"/>
    <w:rsid w:val="00DB1F87"/>
    <w:rsid w:val="00E020CF"/>
    <w:rsid w:val="00E94E8F"/>
    <w:rsid w:val="00F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0D26"/>
  <w15:chartTrackingRefBased/>
  <w15:docId w15:val="{F2AA8740-21C3-4B14-BCFC-082D180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150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D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19.tmp"/><Relationship Id="rId3" Type="http://schemas.openxmlformats.org/officeDocument/2006/relationships/webSettings" Target="webSettings.xml"/><Relationship Id="rId21" Type="http://schemas.openxmlformats.org/officeDocument/2006/relationships/hyperlink" Target="mailto:kuberrca@uwec.edu" TargetMode="External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18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0" Type="http://schemas.openxmlformats.org/officeDocument/2006/relationships/hyperlink" Target="https://www.wisconsin.edu/financial-administration/account-cod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24" Type="http://schemas.openxmlformats.org/officeDocument/2006/relationships/image" Target="media/image17.tmp"/><Relationship Id="rId5" Type="http://schemas.openxmlformats.org/officeDocument/2006/relationships/image" Target="media/image1.tmp"/><Relationship Id="rId15" Type="http://schemas.openxmlformats.org/officeDocument/2006/relationships/image" Target="media/image10.tmp"/><Relationship Id="rId23" Type="http://schemas.openxmlformats.org/officeDocument/2006/relationships/image" Target="media/image16.tmp"/><Relationship Id="rId28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hyperlink" Target="https://nam11.safelinks.protection.outlook.com/?url=https%3A%2F%2Fshopuwplus.wisc.edu%2F&amp;data=04%7C01%7CKUBERRCA%40uwec.edu%7Cc09df1e1a03c4112e1d408d90407e244%7Cdd068b97759349388b3214faef2af1d8%7C0%7C0%7C637545254168663130%7CUnknown%7CTWFpbGZsb3d8eyJWIjoiMC4wLjAwMDAiLCJQIjoiV2luMzIiLCJBTiI6Ik1haWwiLCJXVCI6Mn0%3D%7C1000&amp;sdata=fBn2%2BgpwoGyL6BnNVOnoq8T0zqrWKBxKzMpVvghlIwM%3D&amp;reserved=0" TargetMode="External"/><Relationship Id="rId9" Type="http://schemas.openxmlformats.org/officeDocument/2006/relationships/hyperlink" Target="mailto:kuberrca@uwec.edu" TargetMode="External"/><Relationship Id="rId14" Type="http://schemas.openxmlformats.org/officeDocument/2006/relationships/image" Target="media/image9.tmp"/><Relationship Id="rId22" Type="http://schemas.openxmlformats.org/officeDocument/2006/relationships/image" Target="media/image15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Kuberra, Sheri A.</dc:creator>
  <cp:keywords/>
  <dc:description/>
  <cp:lastModifiedBy>Kuberra, Sheri A.</cp:lastModifiedBy>
  <cp:revision>40</cp:revision>
  <dcterms:created xsi:type="dcterms:W3CDTF">2021-04-19T20:55:00Z</dcterms:created>
  <dcterms:modified xsi:type="dcterms:W3CDTF">2021-08-10T18:22:00Z</dcterms:modified>
</cp:coreProperties>
</file>