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86B" w:rsidRDefault="004F386B" w:rsidP="004F38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color w:val="000000"/>
          <w:sz w:val="28"/>
        </w:rPr>
      </w:pPr>
      <w:r>
        <w:rPr>
          <w:color w:val="000000"/>
          <w:sz w:val="28"/>
        </w:rPr>
        <w:t>Spring Semester, 2013</w:t>
      </w:r>
    </w:p>
    <w:p w:rsidR="004F386B" w:rsidRDefault="004F386B" w:rsidP="004F38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color w:val="000000"/>
          <w:sz w:val="22"/>
        </w:rPr>
      </w:pPr>
      <w:r>
        <w:rPr>
          <w:color w:val="000000"/>
          <w:sz w:val="22"/>
        </w:rPr>
        <w:t>University of Wisconsin - Eau Claire</w:t>
      </w:r>
    </w:p>
    <w:p w:rsidR="004F386B" w:rsidRDefault="004F386B" w:rsidP="004F38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color w:val="000000"/>
          <w:sz w:val="28"/>
        </w:rPr>
      </w:pPr>
      <w:r>
        <w:rPr>
          <w:color w:val="000000"/>
          <w:sz w:val="28"/>
        </w:rPr>
        <w:t xml:space="preserve">ES 212 Initial Teaching Experience </w:t>
      </w:r>
      <w:proofErr w:type="gramStart"/>
      <w:r>
        <w:rPr>
          <w:color w:val="000000"/>
          <w:sz w:val="28"/>
        </w:rPr>
        <w:t xml:space="preserve">In </w:t>
      </w:r>
      <w:r>
        <w:rPr>
          <w:color w:val="000000"/>
          <w:sz w:val="28"/>
        </w:rPr>
        <w:br/>
        <w:t>Elementary</w:t>
      </w:r>
      <w:proofErr w:type="gramEnd"/>
      <w:r>
        <w:rPr>
          <w:color w:val="000000"/>
          <w:sz w:val="28"/>
        </w:rPr>
        <w:t>, Middle and High School Settings – (2 credit)</w:t>
      </w:r>
    </w:p>
    <w:p w:rsidR="004F386B" w:rsidRDefault="004F386B" w:rsidP="004F38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color w:val="000000"/>
          <w:sz w:val="28"/>
        </w:rPr>
      </w:pPr>
    </w:p>
    <w:p w:rsidR="004F386B" w:rsidRDefault="004F386B" w:rsidP="004F386B">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900" w:hanging="900"/>
        <w:rPr>
          <w:color w:val="000000"/>
        </w:rPr>
      </w:pPr>
      <w:r>
        <w:rPr>
          <w:color w:val="000000"/>
        </w:rPr>
        <w:t>NOTE:</w:t>
      </w:r>
      <w:r>
        <w:rPr>
          <w:color w:val="000000"/>
          <w:sz w:val="22"/>
        </w:rPr>
        <w:tab/>
      </w:r>
      <w:r>
        <w:rPr>
          <w:color w:val="000000"/>
        </w:rPr>
        <w:t xml:space="preserve">ES 210 and ES 211 are offered concurrently and are designed to give all secondary education majors exposure to both middle level and senior high schools.  The two courses combined provide at least 60 of the 100 hours of early field experience required by the Early Adolescence through Adolescence (EAA) Education Programs to meet the requirements set by the Wisconsin Department of Public Instruction to be licensed to teach in Wisconsin.  </w:t>
      </w:r>
      <w:r>
        <w:rPr>
          <w:color w:val="000000"/>
          <w:u w:val="single"/>
        </w:rPr>
        <w:t>All</w:t>
      </w:r>
      <w:r>
        <w:rPr>
          <w:color w:val="000000"/>
        </w:rPr>
        <w:t xml:space="preserve"> students are strongly advised to enroll in both ES 210 and ES 211.  This syllabus is written assuming concurrent enrollment.</w:t>
      </w:r>
    </w:p>
    <w:p w:rsidR="004F386B" w:rsidRDefault="004F386B" w:rsidP="004F386B">
      <w:pPr>
        <w:tabs>
          <w:tab w:val="left" w:pos="9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color w:val="000000"/>
        </w:rPr>
      </w:pPr>
    </w:p>
    <w:p w:rsidR="004F386B" w:rsidRDefault="004F386B" w:rsidP="004F386B">
      <w:pPr>
        <w:tabs>
          <w:tab w:val="left" w:pos="9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900" w:hanging="900"/>
        <w:rPr>
          <w:color w:val="000000"/>
        </w:rPr>
      </w:pPr>
      <w:r>
        <w:rPr>
          <w:color w:val="000000"/>
        </w:rPr>
        <w:t>INSTRUCTOR:</w:t>
      </w:r>
    </w:p>
    <w:p w:rsidR="004F386B" w:rsidRDefault="004F386B" w:rsidP="004F386B">
      <w:pPr>
        <w:tabs>
          <w:tab w:val="left" w:pos="9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900" w:hanging="900"/>
        <w:rPr>
          <w:b/>
          <w:bCs/>
          <w:i/>
          <w:iCs/>
          <w:color w:val="000000"/>
        </w:rPr>
      </w:pPr>
    </w:p>
    <w:p w:rsidR="004F386B" w:rsidRDefault="004F386B" w:rsidP="004F386B">
      <w:pPr>
        <w:tabs>
          <w:tab w:val="left" w:pos="9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900" w:hanging="900"/>
        <w:rPr>
          <w:color w:val="000000"/>
          <w:sz w:val="22"/>
        </w:rPr>
      </w:pPr>
      <w:r>
        <w:rPr>
          <w:color w:val="000000"/>
          <w:sz w:val="22"/>
        </w:rPr>
        <w:t>Section 2:00-3:45 Wednesdays</w:t>
      </w:r>
      <w:r>
        <w:rPr>
          <w:color w:val="000000"/>
          <w:sz w:val="22"/>
        </w:rPr>
        <w:tab/>
      </w:r>
    </w:p>
    <w:p w:rsidR="004F386B" w:rsidRDefault="004F386B" w:rsidP="004F386B">
      <w:pPr>
        <w:tabs>
          <w:tab w:val="left" w:pos="9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900" w:hanging="900"/>
        <w:rPr>
          <w:color w:val="000000"/>
          <w:sz w:val="22"/>
        </w:rPr>
      </w:pPr>
      <w:r>
        <w:rPr>
          <w:color w:val="000000"/>
          <w:sz w:val="22"/>
        </w:rPr>
        <w:tab/>
        <w:t>Dr. Mickey Kolis</w:t>
      </w:r>
    </w:p>
    <w:p w:rsidR="004F386B" w:rsidRPr="00022909" w:rsidRDefault="004F386B" w:rsidP="004F386B">
      <w:pPr>
        <w:tabs>
          <w:tab w:val="left" w:pos="9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900" w:hanging="900"/>
        <w:rPr>
          <w:color w:val="000000"/>
          <w:sz w:val="22"/>
        </w:rPr>
      </w:pPr>
      <w:r>
        <w:rPr>
          <w:color w:val="000000"/>
          <w:sz w:val="22"/>
        </w:rPr>
        <w:tab/>
        <w:t>Brewer Hall 281</w:t>
      </w:r>
    </w:p>
    <w:p w:rsidR="004F386B" w:rsidRDefault="004F386B" w:rsidP="004F386B">
      <w:pPr>
        <w:tabs>
          <w:tab w:val="left" w:pos="9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900" w:hanging="900"/>
        <w:rPr>
          <w:color w:val="000000"/>
        </w:rPr>
      </w:pPr>
      <w:r>
        <w:rPr>
          <w:color w:val="000000"/>
        </w:rPr>
        <w:tab/>
        <w:t>kolismw@uwec.edu</w:t>
      </w:r>
    </w:p>
    <w:p w:rsidR="004F386B" w:rsidRDefault="004F386B" w:rsidP="004F386B">
      <w:pPr>
        <w:tabs>
          <w:tab w:val="left" w:pos="9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900" w:hanging="900"/>
        <w:rPr>
          <w:color w:val="000000"/>
        </w:rPr>
      </w:pPr>
      <w:r>
        <w:rPr>
          <w:color w:val="000000"/>
        </w:rPr>
        <w:tab/>
      </w:r>
      <w:proofErr w:type="gramStart"/>
      <w:r>
        <w:rPr>
          <w:color w:val="000000"/>
        </w:rPr>
        <w:t>715.836.4960  Office</w:t>
      </w:r>
      <w:proofErr w:type="gramEnd"/>
      <w:r>
        <w:rPr>
          <w:color w:val="000000"/>
        </w:rPr>
        <w:t xml:space="preserve"> Phone</w:t>
      </w:r>
    </w:p>
    <w:p w:rsidR="004F386B" w:rsidRDefault="004F386B" w:rsidP="004F386B">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900" w:hanging="900"/>
        <w:rPr>
          <w:color w:val="000000"/>
        </w:rPr>
      </w:pPr>
      <w:r>
        <w:rPr>
          <w:color w:val="000000"/>
        </w:rPr>
        <w:tab/>
      </w:r>
      <w:r>
        <w:rPr>
          <w:color w:val="000000"/>
        </w:rPr>
        <w:tab/>
      </w:r>
      <w:r>
        <w:rPr>
          <w:color w:val="000000"/>
        </w:rPr>
        <w:tab/>
      </w:r>
      <w:r>
        <w:rPr>
          <w:color w:val="000000"/>
        </w:rPr>
        <w:tab/>
      </w:r>
    </w:p>
    <w:p w:rsidR="004F386B" w:rsidRDefault="004F386B" w:rsidP="004F386B">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900" w:hanging="900"/>
        <w:rPr>
          <w:color w:val="000000"/>
        </w:rPr>
      </w:pPr>
    </w:p>
    <w:p w:rsidR="004F386B" w:rsidRDefault="004F386B" w:rsidP="004F386B">
      <w:pPr>
        <w:tabs>
          <w:tab w:val="left" w:pos="900"/>
          <w:tab w:val="left" w:pos="2800"/>
          <w:tab w:val="left" w:pos="5760"/>
          <w:tab w:val="left" w:pos="6480"/>
          <w:tab w:val="left" w:pos="7200"/>
          <w:tab w:val="left" w:pos="7920"/>
          <w:tab w:val="left" w:pos="8640"/>
          <w:tab w:val="left" w:pos="9360"/>
        </w:tabs>
        <w:spacing w:line="240" w:lineRule="atLeast"/>
        <w:ind w:left="900" w:hanging="900"/>
        <w:jc w:val="center"/>
        <w:rPr>
          <w:b/>
          <w:color w:val="000000"/>
          <w:u w:val="single"/>
        </w:rPr>
      </w:pPr>
      <w:r>
        <w:rPr>
          <w:b/>
          <w:color w:val="000000"/>
          <w:u w:val="single"/>
        </w:rPr>
        <w:t>GOALS:</w:t>
      </w:r>
    </w:p>
    <w:p w:rsidR="004F386B" w:rsidRDefault="004F386B" w:rsidP="004F386B">
      <w:pPr>
        <w:tabs>
          <w:tab w:val="left" w:pos="900"/>
          <w:tab w:val="left" w:pos="2800"/>
          <w:tab w:val="left" w:pos="5760"/>
          <w:tab w:val="left" w:pos="6480"/>
          <w:tab w:val="left" w:pos="7200"/>
          <w:tab w:val="left" w:pos="7920"/>
          <w:tab w:val="left" w:pos="8640"/>
          <w:tab w:val="left" w:pos="9360"/>
        </w:tabs>
        <w:spacing w:line="240" w:lineRule="atLeast"/>
        <w:ind w:left="900" w:hanging="900"/>
        <w:rPr>
          <w:color w:val="000000"/>
        </w:rPr>
      </w:pPr>
    </w:p>
    <w:p w:rsidR="004F386B" w:rsidRDefault="004F386B" w:rsidP="004F386B">
      <w:pPr>
        <w:tabs>
          <w:tab w:val="left" w:pos="900"/>
          <w:tab w:val="left" w:pos="2800"/>
          <w:tab w:val="left" w:pos="5760"/>
          <w:tab w:val="left" w:pos="6480"/>
          <w:tab w:val="left" w:pos="7200"/>
          <w:tab w:val="left" w:pos="7920"/>
          <w:tab w:val="left" w:pos="8640"/>
          <w:tab w:val="left" w:pos="9360"/>
        </w:tabs>
        <w:spacing w:line="240" w:lineRule="atLeast"/>
        <w:ind w:left="900" w:hanging="900"/>
        <w:rPr>
          <w:color w:val="000000"/>
        </w:rPr>
      </w:pPr>
      <w:r>
        <w:rPr>
          <w:color w:val="000000"/>
        </w:rPr>
        <w:t>1.  Assist students in developing instructional skills (related to the Wisconsin Teaching Standards)</w:t>
      </w:r>
    </w:p>
    <w:p w:rsidR="004F386B" w:rsidRDefault="004F386B" w:rsidP="004F386B">
      <w:pPr>
        <w:tabs>
          <w:tab w:val="left" w:pos="900"/>
          <w:tab w:val="left" w:pos="2800"/>
          <w:tab w:val="left" w:pos="5760"/>
          <w:tab w:val="left" w:pos="6480"/>
          <w:tab w:val="left" w:pos="7200"/>
          <w:tab w:val="left" w:pos="7920"/>
          <w:tab w:val="left" w:pos="8640"/>
          <w:tab w:val="left" w:pos="9360"/>
        </w:tabs>
        <w:spacing w:line="240" w:lineRule="atLeast"/>
        <w:ind w:left="900" w:hanging="900"/>
        <w:rPr>
          <w:color w:val="000000"/>
        </w:rPr>
      </w:pPr>
      <w:r>
        <w:rPr>
          <w:color w:val="000000"/>
        </w:rPr>
        <w:t>2.  Assist students with deciding whether teaching is their career of choice</w:t>
      </w:r>
    </w:p>
    <w:p w:rsidR="004F386B" w:rsidRDefault="004F386B" w:rsidP="004F386B">
      <w:pPr>
        <w:tabs>
          <w:tab w:val="left" w:pos="900"/>
          <w:tab w:val="left" w:pos="2800"/>
          <w:tab w:val="left" w:pos="5760"/>
          <w:tab w:val="left" w:pos="6480"/>
          <w:tab w:val="left" w:pos="7200"/>
          <w:tab w:val="left" w:pos="7920"/>
          <w:tab w:val="left" w:pos="8640"/>
          <w:tab w:val="left" w:pos="9360"/>
        </w:tabs>
        <w:spacing w:line="240" w:lineRule="atLeast"/>
        <w:ind w:left="900" w:hanging="900"/>
        <w:rPr>
          <w:color w:val="000000"/>
        </w:rPr>
      </w:pPr>
      <w:r>
        <w:rPr>
          <w:color w:val="000000"/>
        </w:rPr>
        <w:t>3.  Assist students in developing their Collaborative Leadership skills</w:t>
      </w:r>
    </w:p>
    <w:p w:rsidR="004F386B" w:rsidRDefault="004F386B" w:rsidP="004F386B">
      <w:pPr>
        <w:tabs>
          <w:tab w:val="left" w:pos="900"/>
          <w:tab w:val="left" w:pos="2800"/>
          <w:tab w:val="left" w:pos="5760"/>
          <w:tab w:val="left" w:pos="6480"/>
          <w:tab w:val="left" w:pos="7200"/>
          <w:tab w:val="left" w:pos="7920"/>
          <w:tab w:val="left" w:pos="8640"/>
          <w:tab w:val="left" w:pos="9360"/>
        </w:tabs>
        <w:spacing w:line="240" w:lineRule="atLeast"/>
        <w:ind w:left="900" w:hanging="900"/>
        <w:rPr>
          <w:color w:val="000000"/>
        </w:rPr>
      </w:pPr>
      <w:r>
        <w:rPr>
          <w:color w:val="000000"/>
        </w:rPr>
        <w:t xml:space="preserve">4.  Assist the Education Studies Department in the selection of students for admission to program  </w:t>
      </w:r>
    </w:p>
    <w:p w:rsidR="004F386B" w:rsidRDefault="004F386B" w:rsidP="004F386B">
      <w:pPr>
        <w:tabs>
          <w:tab w:val="left" w:pos="900"/>
          <w:tab w:val="left" w:pos="1260"/>
          <w:tab w:val="left" w:pos="2800"/>
          <w:tab w:val="left" w:pos="5760"/>
          <w:tab w:val="left" w:pos="6480"/>
          <w:tab w:val="left" w:pos="7200"/>
          <w:tab w:val="left" w:pos="7920"/>
          <w:tab w:val="left" w:pos="8640"/>
          <w:tab w:val="left" w:pos="9360"/>
        </w:tabs>
        <w:spacing w:line="240" w:lineRule="atLeast"/>
        <w:ind w:left="900" w:hanging="900"/>
        <w:rPr>
          <w:color w:val="000000"/>
        </w:rPr>
      </w:pPr>
      <w:r>
        <w:rPr>
          <w:color w:val="000000"/>
        </w:rPr>
        <w:t>5.  Enable students to become more aware of the:</w:t>
      </w:r>
    </w:p>
    <w:p w:rsidR="004F386B" w:rsidRDefault="004F386B" w:rsidP="004F386B">
      <w:pPr>
        <w:numPr>
          <w:ilvl w:val="0"/>
          <w:numId w:val="1"/>
        </w:numPr>
        <w:tabs>
          <w:tab w:val="left" w:pos="1260"/>
          <w:tab w:val="left" w:pos="2800"/>
          <w:tab w:val="left" w:pos="5760"/>
          <w:tab w:val="left" w:pos="6480"/>
          <w:tab w:val="left" w:pos="7200"/>
          <w:tab w:val="left" w:pos="7920"/>
          <w:tab w:val="left" w:pos="8640"/>
          <w:tab w:val="left" w:pos="9360"/>
        </w:tabs>
        <w:spacing w:line="240" w:lineRule="atLeast"/>
        <w:rPr>
          <w:color w:val="000000"/>
        </w:rPr>
      </w:pPr>
      <w:r>
        <w:rPr>
          <w:color w:val="000000"/>
        </w:rPr>
        <w:t xml:space="preserve">organization of elementary, middle level and senior high schools, </w:t>
      </w:r>
    </w:p>
    <w:p w:rsidR="004F386B" w:rsidRDefault="004F386B" w:rsidP="004F386B">
      <w:pPr>
        <w:numPr>
          <w:ilvl w:val="0"/>
          <w:numId w:val="1"/>
        </w:numPr>
        <w:tabs>
          <w:tab w:val="left" w:pos="1260"/>
          <w:tab w:val="left" w:pos="2800"/>
          <w:tab w:val="left" w:pos="5760"/>
          <w:tab w:val="left" w:pos="6480"/>
          <w:tab w:val="left" w:pos="7200"/>
          <w:tab w:val="left" w:pos="7920"/>
          <w:tab w:val="left" w:pos="8640"/>
          <w:tab w:val="left" w:pos="9360"/>
        </w:tabs>
        <w:spacing w:line="240" w:lineRule="atLeast"/>
        <w:rPr>
          <w:color w:val="000000"/>
        </w:rPr>
      </w:pPr>
      <w:r>
        <w:rPr>
          <w:color w:val="000000"/>
        </w:rPr>
        <w:t xml:space="preserve">roles and responsibilities of the teacher within the total school organization, and </w:t>
      </w:r>
    </w:p>
    <w:p w:rsidR="004F386B" w:rsidRDefault="004F386B" w:rsidP="004F386B">
      <w:pPr>
        <w:numPr>
          <w:ilvl w:val="0"/>
          <w:numId w:val="1"/>
        </w:numPr>
        <w:tabs>
          <w:tab w:val="left" w:pos="1260"/>
          <w:tab w:val="left" w:pos="2800"/>
          <w:tab w:val="left" w:pos="5760"/>
          <w:tab w:val="left" w:pos="6480"/>
          <w:tab w:val="left" w:pos="7200"/>
          <w:tab w:val="left" w:pos="7920"/>
          <w:tab w:val="left" w:pos="8640"/>
          <w:tab w:val="left" w:pos="9360"/>
        </w:tabs>
        <w:spacing w:line="240" w:lineRule="atLeast"/>
        <w:rPr>
          <w:color w:val="000000"/>
        </w:rPr>
      </w:pPr>
      <w:r>
        <w:rPr>
          <w:color w:val="000000"/>
        </w:rPr>
        <w:t>elements that contribute to effective teaching</w:t>
      </w:r>
    </w:p>
    <w:p w:rsidR="004F386B" w:rsidRDefault="004F386B" w:rsidP="004F386B">
      <w:pPr>
        <w:pStyle w:val="Heading1"/>
        <w:jc w:val="left"/>
        <w:rPr>
          <w:rFonts w:ascii="Times New Roman" w:hAnsi="Times New Roman"/>
        </w:rPr>
      </w:pPr>
    </w:p>
    <w:p w:rsidR="004F386B" w:rsidRDefault="004F386B" w:rsidP="004F386B"/>
    <w:p w:rsidR="004F386B" w:rsidRPr="004F386B" w:rsidRDefault="004F386B" w:rsidP="004F386B"/>
    <w:p w:rsidR="004F386B" w:rsidRDefault="004F386B" w:rsidP="004F386B">
      <w:pPr>
        <w:pStyle w:val="Heading1"/>
        <w:rPr>
          <w:rFonts w:ascii="Times New Roman" w:hAnsi="Times New Roman"/>
        </w:rPr>
      </w:pPr>
      <w:r>
        <w:rPr>
          <w:rFonts w:ascii="Times New Roman" w:hAnsi="Times New Roman"/>
        </w:rPr>
        <w:t>REQUIRED SOURCES</w:t>
      </w:r>
    </w:p>
    <w:p w:rsidR="004F386B" w:rsidRDefault="00D52458" w:rsidP="004F386B">
      <w:hyperlink r:id="rId5" w:history="1">
        <w:r w:rsidR="004F386B" w:rsidRPr="00742259">
          <w:rPr>
            <w:rStyle w:val="Hyperlink"/>
          </w:rPr>
          <w:t>www.dpi.state.wi.us</w:t>
        </w:r>
      </w:hyperlink>
    </w:p>
    <w:p w:rsidR="004F386B" w:rsidRDefault="004F386B" w:rsidP="004F386B">
      <w:r>
        <w:tab/>
        <w:t>Wisconsin Teaching Standards (WTS)</w:t>
      </w:r>
    </w:p>
    <w:p w:rsidR="004F386B" w:rsidRDefault="004F386B" w:rsidP="004F386B">
      <w:r>
        <w:tab/>
        <w:t>Wisconsin Model Academic Standards (</w:t>
      </w:r>
      <w:proofErr w:type="gramStart"/>
      <w:r>
        <w:t>WMAS )</w:t>
      </w:r>
      <w:proofErr w:type="gramEnd"/>
      <w:r>
        <w:t xml:space="preserve"> for each Content Area</w:t>
      </w:r>
    </w:p>
    <w:p w:rsidR="004F386B" w:rsidRDefault="00D52458" w:rsidP="004F386B">
      <w:hyperlink r:id="rId6" w:history="1">
        <w:r w:rsidR="004F386B" w:rsidRPr="00416BF4">
          <w:rPr>
            <w:rStyle w:val="Hyperlink"/>
          </w:rPr>
          <w:t>www.taskstream.org</w:t>
        </w:r>
      </w:hyperlink>
    </w:p>
    <w:p w:rsidR="004F386B" w:rsidRDefault="004F386B" w:rsidP="004F386B">
      <w:r>
        <w:tab/>
        <w:t>You must purchase a one semester subscription from either the bookstore or the website (cheaper)</w:t>
      </w:r>
    </w:p>
    <w:p w:rsidR="004F386B" w:rsidRDefault="004F386B" w:rsidP="004F386B">
      <w:r>
        <w:tab/>
      </w:r>
      <w:r>
        <w:tab/>
        <w:t>UWEC – College of Education and Human Services – code EAAECA</w:t>
      </w:r>
    </w:p>
    <w:p w:rsidR="004F386B" w:rsidRDefault="004F386B" w:rsidP="004F386B"/>
    <w:p w:rsidR="004F386B" w:rsidRDefault="004F386B" w:rsidP="004F386B">
      <w:r>
        <w:t xml:space="preserve">Brooks, Jacqueline and Brooks, Martin (1994), </w:t>
      </w:r>
      <w:r w:rsidRPr="002B355D">
        <w:rPr>
          <w:u w:val="single"/>
        </w:rPr>
        <w:t>In Search of Understanding: The Case for Constructivist</w:t>
      </w:r>
    </w:p>
    <w:p w:rsidR="004F386B" w:rsidRDefault="004F386B" w:rsidP="004F386B">
      <w:r>
        <w:tab/>
      </w:r>
      <w:proofErr w:type="gramStart"/>
      <w:r w:rsidRPr="002B355D">
        <w:rPr>
          <w:u w:val="single"/>
        </w:rPr>
        <w:t>Classrooms</w:t>
      </w:r>
      <w:r>
        <w:t>, ASCD, Alexandria, VA.</w:t>
      </w:r>
      <w:proofErr w:type="gramEnd"/>
    </w:p>
    <w:p w:rsidR="004F386B" w:rsidRDefault="004F386B" w:rsidP="004F386B"/>
    <w:p w:rsidR="004F386B" w:rsidRDefault="004F386B" w:rsidP="004F386B">
      <w:r>
        <w:t>Optional:</w:t>
      </w:r>
    </w:p>
    <w:p w:rsidR="004F386B" w:rsidRDefault="004F386B" w:rsidP="004F386B">
      <w:r>
        <w:t xml:space="preserve">Wood, Chip, (2007), </w:t>
      </w:r>
      <w:r w:rsidRPr="009A7C54">
        <w:rPr>
          <w:i/>
        </w:rPr>
        <w:t>Yardsticks: Children in the Classroom Ages 4-14</w:t>
      </w:r>
      <w:r>
        <w:t xml:space="preserve">. </w:t>
      </w:r>
      <w:proofErr w:type="gramStart"/>
      <w:r>
        <w:t>Northeast Foundation for Children, Turner Falls, MA.</w:t>
      </w:r>
      <w:proofErr w:type="gramEnd"/>
    </w:p>
    <w:p w:rsidR="004F386B" w:rsidRDefault="004F386B" w:rsidP="004F386B"/>
    <w:p w:rsidR="004F386B" w:rsidRDefault="004F386B" w:rsidP="004F386B"/>
    <w:p w:rsidR="004F386B" w:rsidRDefault="004F386B" w:rsidP="004F386B"/>
    <w:p w:rsidR="004F386B" w:rsidRDefault="004F386B" w:rsidP="004F386B"/>
    <w:p w:rsidR="004F386B" w:rsidRDefault="004F386B" w:rsidP="004F386B">
      <w:pPr>
        <w:tabs>
          <w:tab w:val="left" w:pos="1260"/>
          <w:tab w:val="left" w:pos="2800"/>
          <w:tab w:val="left" w:pos="5760"/>
          <w:tab w:val="left" w:pos="6480"/>
          <w:tab w:val="left" w:pos="7200"/>
          <w:tab w:val="left" w:pos="7920"/>
          <w:tab w:val="left" w:pos="8640"/>
          <w:tab w:val="left" w:pos="9360"/>
        </w:tabs>
        <w:spacing w:line="240" w:lineRule="atLeast"/>
        <w:jc w:val="center"/>
        <w:rPr>
          <w:b/>
          <w:color w:val="000000"/>
          <w:sz w:val="22"/>
          <w:u w:val="single"/>
        </w:rPr>
      </w:pPr>
    </w:p>
    <w:p w:rsidR="004F386B" w:rsidRDefault="004F386B" w:rsidP="004F386B">
      <w:pPr>
        <w:tabs>
          <w:tab w:val="left" w:pos="1260"/>
          <w:tab w:val="left" w:pos="2800"/>
          <w:tab w:val="left" w:pos="5760"/>
          <w:tab w:val="left" w:pos="6480"/>
          <w:tab w:val="left" w:pos="7200"/>
          <w:tab w:val="left" w:pos="7920"/>
          <w:tab w:val="left" w:pos="8640"/>
          <w:tab w:val="left" w:pos="9360"/>
        </w:tabs>
        <w:spacing w:line="240" w:lineRule="atLeast"/>
        <w:jc w:val="center"/>
        <w:rPr>
          <w:b/>
          <w:color w:val="000000"/>
          <w:sz w:val="22"/>
        </w:rPr>
      </w:pPr>
      <w:r>
        <w:rPr>
          <w:b/>
          <w:color w:val="000000"/>
          <w:sz w:val="22"/>
          <w:u w:val="single"/>
        </w:rPr>
        <w:lastRenderedPageBreak/>
        <w:t>REQUIREMENTS</w:t>
      </w:r>
    </w:p>
    <w:p w:rsidR="004F386B" w:rsidRDefault="004F386B" w:rsidP="004F386B">
      <w:pPr>
        <w:tabs>
          <w:tab w:val="left" w:pos="1260"/>
          <w:tab w:val="left" w:pos="2800"/>
          <w:tab w:val="left" w:pos="5760"/>
          <w:tab w:val="left" w:pos="6480"/>
          <w:tab w:val="left" w:pos="7200"/>
          <w:tab w:val="left" w:pos="7920"/>
          <w:tab w:val="left" w:pos="8640"/>
          <w:tab w:val="left" w:pos="9360"/>
        </w:tabs>
        <w:spacing w:line="240" w:lineRule="atLeast"/>
        <w:ind w:left="900"/>
        <w:jc w:val="center"/>
        <w:rPr>
          <w:b/>
          <w:color w:val="000000"/>
        </w:rPr>
      </w:pPr>
    </w:p>
    <w:p w:rsidR="004F386B" w:rsidRDefault="004F386B" w:rsidP="004F386B">
      <w:pPr>
        <w:tabs>
          <w:tab w:val="left" w:pos="1260"/>
          <w:tab w:val="left" w:pos="2800"/>
          <w:tab w:val="left" w:pos="5760"/>
          <w:tab w:val="left" w:pos="6480"/>
          <w:tab w:val="left" w:pos="7200"/>
          <w:tab w:val="left" w:pos="7920"/>
          <w:tab w:val="left" w:pos="8640"/>
          <w:tab w:val="left" w:pos="9360"/>
        </w:tabs>
        <w:spacing w:line="240" w:lineRule="atLeast"/>
        <w:ind w:left="900"/>
        <w:rPr>
          <w:b/>
          <w:color w:val="000000"/>
        </w:rPr>
      </w:pPr>
      <w:r>
        <w:rPr>
          <w:b/>
          <w:color w:val="000000"/>
        </w:rPr>
        <w:t>Placement 1:</w:t>
      </w:r>
    </w:p>
    <w:p w:rsidR="004F386B" w:rsidRDefault="004F386B" w:rsidP="004F386B">
      <w:pPr>
        <w:numPr>
          <w:ilvl w:val="0"/>
          <w:numId w:val="3"/>
        </w:numPr>
        <w:tabs>
          <w:tab w:val="left" w:pos="1260"/>
          <w:tab w:val="left" w:pos="2800"/>
          <w:tab w:val="left" w:pos="5760"/>
          <w:tab w:val="left" w:pos="6480"/>
          <w:tab w:val="left" w:pos="7200"/>
          <w:tab w:val="left" w:pos="7920"/>
          <w:tab w:val="left" w:pos="8640"/>
          <w:tab w:val="left" w:pos="9360"/>
        </w:tabs>
        <w:rPr>
          <w:color w:val="000000"/>
        </w:rPr>
      </w:pPr>
      <w:r>
        <w:rPr>
          <w:color w:val="000000"/>
        </w:rPr>
        <w:t>Attendance and participation in class sessions</w:t>
      </w:r>
    </w:p>
    <w:p w:rsidR="004F386B" w:rsidRDefault="004F386B" w:rsidP="004F386B">
      <w:pPr>
        <w:numPr>
          <w:ilvl w:val="0"/>
          <w:numId w:val="3"/>
        </w:numPr>
        <w:tabs>
          <w:tab w:val="left" w:pos="1260"/>
          <w:tab w:val="left" w:pos="2800"/>
          <w:tab w:val="left" w:pos="5760"/>
          <w:tab w:val="left" w:pos="6480"/>
          <w:tab w:val="left" w:pos="7200"/>
          <w:tab w:val="left" w:pos="7920"/>
          <w:tab w:val="left" w:pos="8640"/>
          <w:tab w:val="left" w:pos="9360"/>
        </w:tabs>
        <w:rPr>
          <w:color w:val="000000"/>
        </w:rPr>
      </w:pPr>
      <w:r>
        <w:rPr>
          <w:color w:val="000000"/>
        </w:rPr>
        <w:t>Weekly journal writing (D2L)</w:t>
      </w:r>
    </w:p>
    <w:p w:rsidR="004F386B" w:rsidRPr="00EB4CA9" w:rsidRDefault="004F386B" w:rsidP="004F386B">
      <w:pPr>
        <w:numPr>
          <w:ilvl w:val="0"/>
          <w:numId w:val="3"/>
        </w:numPr>
        <w:tabs>
          <w:tab w:val="left" w:pos="1260"/>
          <w:tab w:val="left" w:pos="2800"/>
          <w:tab w:val="left" w:pos="5760"/>
          <w:tab w:val="left" w:pos="6480"/>
          <w:tab w:val="left" w:pos="7200"/>
          <w:tab w:val="left" w:pos="7920"/>
          <w:tab w:val="left" w:pos="8640"/>
          <w:tab w:val="left" w:pos="9360"/>
        </w:tabs>
        <w:rPr>
          <w:color w:val="000000"/>
        </w:rPr>
      </w:pPr>
      <w:r>
        <w:rPr>
          <w:color w:val="000000"/>
        </w:rPr>
        <w:t xml:space="preserve">Classroom Profile  </w:t>
      </w:r>
    </w:p>
    <w:p w:rsidR="004F386B" w:rsidRDefault="004F386B" w:rsidP="004F386B">
      <w:pPr>
        <w:numPr>
          <w:ilvl w:val="0"/>
          <w:numId w:val="3"/>
        </w:numPr>
        <w:tabs>
          <w:tab w:val="left" w:pos="1260"/>
          <w:tab w:val="left" w:pos="2800"/>
          <w:tab w:val="left" w:pos="5760"/>
          <w:tab w:val="left" w:pos="6480"/>
          <w:tab w:val="left" w:pos="7200"/>
          <w:tab w:val="left" w:pos="7920"/>
          <w:tab w:val="left" w:pos="8640"/>
          <w:tab w:val="left" w:pos="9360"/>
        </w:tabs>
        <w:rPr>
          <w:color w:val="000000"/>
        </w:rPr>
      </w:pPr>
      <w:r>
        <w:rPr>
          <w:color w:val="000000"/>
        </w:rPr>
        <w:t xml:space="preserve">Completion of at least 30 hours of observation/participation in first placement </w:t>
      </w:r>
    </w:p>
    <w:p w:rsidR="004F386B" w:rsidRPr="008D55D5" w:rsidRDefault="004F386B" w:rsidP="004F386B">
      <w:pPr>
        <w:numPr>
          <w:ilvl w:val="0"/>
          <w:numId w:val="3"/>
        </w:numPr>
        <w:tabs>
          <w:tab w:val="left" w:pos="1260"/>
          <w:tab w:val="left" w:pos="2800"/>
          <w:tab w:val="left" w:pos="5760"/>
          <w:tab w:val="left" w:pos="6480"/>
          <w:tab w:val="left" w:pos="7200"/>
          <w:tab w:val="left" w:pos="7920"/>
          <w:tab w:val="left" w:pos="8640"/>
          <w:tab w:val="left" w:pos="9360"/>
        </w:tabs>
        <w:rPr>
          <w:color w:val="000000"/>
        </w:rPr>
      </w:pPr>
      <w:r>
        <w:rPr>
          <w:color w:val="000000"/>
        </w:rPr>
        <w:t xml:space="preserve">In-Class time expectations for Elementary settings are a minimum: 6 30-minute periods per week or 4 40/45 minute periods per week. </w:t>
      </w:r>
    </w:p>
    <w:p w:rsidR="004F386B" w:rsidRPr="00022909" w:rsidRDefault="004F386B" w:rsidP="004F386B">
      <w:pPr>
        <w:numPr>
          <w:ilvl w:val="0"/>
          <w:numId w:val="3"/>
        </w:numPr>
        <w:tabs>
          <w:tab w:val="left" w:pos="1260"/>
          <w:tab w:val="left" w:pos="2800"/>
          <w:tab w:val="left" w:pos="5760"/>
          <w:tab w:val="left" w:pos="6480"/>
          <w:tab w:val="left" w:pos="7200"/>
          <w:tab w:val="left" w:pos="7920"/>
          <w:tab w:val="left" w:pos="8640"/>
          <w:tab w:val="left" w:pos="9360"/>
        </w:tabs>
        <w:rPr>
          <w:color w:val="000000"/>
        </w:rPr>
      </w:pPr>
      <w:r>
        <w:rPr>
          <w:color w:val="000000"/>
        </w:rPr>
        <w:t>First Placement Evaluations 1 – Knowledge and Skills (your Cooperating Teacher), 1 – Dispositions (me – Dr. Kolis)</w:t>
      </w:r>
    </w:p>
    <w:p w:rsidR="004F386B" w:rsidRDefault="004F386B" w:rsidP="004F386B">
      <w:pPr>
        <w:tabs>
          <w:tab w:val="left" w:pos="1260"/>
          <w:tab w:val="left" w:pos="2800"/>
          <w:tab w:val="left" w:pos="5760"/>
          <w:tab w:val="left" w:pos="6480"/>
          <w:tab w:val="left" w:pos="7200"/>
          <w:tab w:val="left" w:pos="7920"/>
          <w:tab w:val="left" w:pos="8640"/>
          <w:tab w:val="left" w:pos="9360"/>
        </w:tabs>
        <w:rPr>
          <w:b/>
          <w:bCs/>
          <w:color w:val="000000"/>
        </w:rPr>
      </w:pPr>
    </w:p>
    <w:p w:rsidR="004F386B" w:rsidRPr="00C516BE" w:rsidRDefault="004F386B" w:rsidP="004F386B">
      <w:pPr>
        <w:tabs>
          <w:tab w:val="left" w:pos="1260"/>
          <w:tab w:val="left" w:pos="2800"/>
          <w:tab w:val="left" w:pos="5760"/>
          <w:tab w:val="left" w:pos="6480"/>
          <w:tab w:val="left" w:pos="7200"/>
          <w:tab w:val="left" w:pos="7920"/>
          <w:tab w:val="left" w:pos="8640"/>
          <w:tab w:val="left" w:pos="9360"/>
        </w:tabs>
        <w:ind w:left="900"/>
        <w:rPr>
          <w:b/>
          <w:color w:val="000000"/>
        </w:rPr>
      </w:pPr>
      <w:r w:rsidRPr="00C516BE">
        <w:rPr>
          <w:b/>
          <w:color w:val="000000"/>
        </w:rPr>
        <w:t>Placement 2:</w:t>
      </w:r>
    </w:p>
    <w:p w:rsidR="004F386B" w:rsidRDefault="004F386B" w:rsidP="004F386B">
      <w:pPr>
        <w:numPr>
          <w:ilvl w:val="0"/>
          <w:numId w:val="3"/>
        </w:numPr>
        <w:tabs>
          <w:tab w:val="left" w:pos="1260"/>
          <w:tab w:val="left" w:pos="2800"/>
          <w:tab w:val="left" w:pos="5760"/>
          <w:tab w:val="left" w:pos="6480"/>
          <w:tab w:val="left" w:pos="7200"/>
          <w:tab w:val="left" w:pos="7920"/>
          <w:tab w:val="left" w:pos="8640"/>
          <w:tab w:val="left" w:pos="9360"/>
        </w:tabs>
        <w:rPr>
          <w:color w:val="000000"/>
        </w:rPr>
      </w:pPr>
      <w:r>
        <w:rPr>
          <w:color w:val="000000"/>
        </w:rPr>
        <w:t>Lesson Plan</w:t>
      </w:r>
    </w:p>
    <w:p w:rsidR="004F386B" w:rsidRDefault="004F386B" w:rsidP="004F386B">
      <w:pPr>
        <w:numPr>
          <w:ilvl w:val="0"/>
          <w:numId w:val="3"/>
        </w:numPr>
        <w:tabs>
          <w:tab w:val="left" w:pos="1260"/>
          <w:tab w:val="left" w:pos="2800"/>
          <w:tab w:val="left" w:pos="5760"/>
          <w:tab w:val="left" w:pos="6480"/>
          <w:tab w:val="left" w:pos="7200"/>
          <w:tab w:val="left" w:pos="7920"/>
          <w:tab w:val="left" w:pos="8640"/>
          <w:tab w:val="left" w:pos="9360"/>
        </w:tabs>
        <w:rPr>
          <w:color w:val="000000"/>
        </w:rPr>
      </w:pPr>
      <w:r>
        <w:rPr>
          <w:color w:val="000000"/>
        </w:rPr>
        <w:t>Weekly journal writing (D2L)</w:t>
      </w:r>
    </w:p>
    <w:p w:rsidR="004F386B" w:rsidRDefault="004F386B" w:rsidP="004F386B">
      <w:pPr>
        <w:numPr>
          <w:ilvl w:val="0"/>
          <w:numId w:val="3"/>
        </w:numPr>
        <w:tabs>
          <w:tab w:val="left" w:pos="1260"/>
          <w:tab w:val="left" w:pos="2800"/>
          <w:tab w:val="left" w:pos="5760"/>
          <w:tab w:val="left" w:pos="6480"/>
          <w:tab w:val="left" w:pos="7200"/>
          <w:tab w:val="left" w:pos="7920"/>
          <w:tab w:val="left" w:pos="8640"/>
          <w:tab w:val="left" w:pos="9360"/>
        </w:tabs>
        <w:rPr>
          <w:color w:val="000000"/>
        </w:rPr>
      </w:pPr>
      <w:r>
        <w:rPr>
          <w:color w:val="000000"/>
        </w:rPr>
        <w:t xml:space="preserve">Submit an electronic </w:t>
      </w:r>
      <w:r>
        <w:rPr>
          <w:i/>
          <w:iCs/>
          <w:color w:val="000000"/>
        </w:rPr>
        <w:t>working portfolio</w:t>
      </w:r>
      <w:r>
        <w:rPr>
          <w:color w:val="000000"/>
        </w:rPr>
        <w:t xml:space="preserve"> for peer and program application</w:t>
      </w:r>
    </w:p>
    <w:p w:rsidR="004F386B" w:rsidRDefault="004F386B" w:rsidP="004F386B">
      <w:pPr>
        <w:numPr>
          <w:ilvl w:val="0"/>
          <w:numId w:val="3"/>
        </w:numPr>
        <w:tabs>
          <w:tab w:val="left" w:pos="1260"/>
          <w:tab w:val="left" w:pos="2800"/>
          <w:tab w:val="left" w:pos="5760"/>
          <w:tab w:val="left" w:pos="6480"/>
          <w:tab w:val="left" w:pos="7200"/>
          <w:tab w:val="left" w:pos="7920"/>
          <w:tab w:val="left" w:pos="8640"/>
          <w:tab w:val="left" w:pos="9360"/>
        </w:tabs>
        <w:rPr>
          <w:color w:val="000000"/>
        </w:rPr>
      </w:pPr>
      <w:r>
        <w:rPr>
          <w:color w:val="000000"/>
        </w:rPr>
        <w:t xml:space="preserve">Completion of at least 30 hours of observation/participation in second placement  </w:t>
      </w:r>
    </w:p>
    <w:p w:rsidR="004F386B" w:rsidRPr="008D55D5" w:rsidRDefault="004F386B" w:rsidP="004F386B">
      <w:pPr>
        <w:numPr>
          <w:ilvl w:val="0"/>
          <w:numId w:val="3"/>
        </w:numPr>
        <w:tabs>
          <w:tab w:val="left" w:pos="1260"/>
          <w:tab w:val="left" w:pos="2800"/>
          <w:tab w:val="left" w:pos="5760"/>
          <w:tab w:val="left" w:pos="6480"/>
          <w:tab w:val="left" w:pos="7200"/>
          <w:tab w:val="left" w:pos="7920"/>
          <w:tab w:val="left" w:pos="8640"/>
          <w:tab w:val="left" w:pos="9360"/>
        </w:tabs>
        <w:rPr>
          <w:color w:val="000000"/>
        </w:rPr>
      </w:pPr>
      <w:r>
        <w:rPr>
          <w:color w:val="000000"/>
        </w:rPr>
        <w:t xml:space="preserve">In-Class time expectations for Elementary settings are a minimum: 6 30-minute periods per week or 4 40/45 minute periods per week. </w:t>
      </w:r>
    </w:p>
    <w:p w:rsidR="004F386B" w:rsidRDefault="004F386B" w:rsidP="004F386B">
      <w:pPr>
        <w:numPr>
          <w:ilvl w:val="0"/>
          <w:numId w:val="3"/>
        </w:numPr>
        <w:tabs>
          <w:tab w:val="left" w:pos="1260"/>
          <w:tab w:val="left" w:pos="2800"/>
          <w:tab w:val="left" w:pos="5760"/>
          <w:tab w:val="left" w:pos="6480"/>
          <w:tab w:val="left" w:pos="7200"/>
          <w:tab w:val="left" w:pos="7920"/>
          <w:tab w:val="left" w:pos="8640"/>
          <w:tab w:val="left" w:pos="9360"/>
        </w:tabs>
        <w:rPr>
          <w:color w:val="000000"/>
        </w:rPr>
      </w:pPr>
      <w:r>
        <w:rPr>
          <w:color w:val="000000"/>
        </w:rPr>
        <w:t>Second Placement Evaluations 1 – Knowledge and Skills (your CT), 1 - Dispositions (your classroom instructor)</w:t>
      </w:r>
    </w:p>
    <w:p w:rsidR="004F386B" w:rsidRPr="00E66A5A" w:rsidRDefault="004F386B" w:rsidP="004F386B">
      <w:pPr>
        <w:numPr>
          <w:ilvl w:val="0"/>
          <w:numId w:val="3"/>
        </w:numPr>
        <w:tabs>
          <w:tab w:val="left" w:pos="1260"/>
          <w:tab w:val="left" w:pos="2800"/>
          <w:tab w:val="left" w:pos="5760"/>
          <w:tab w:val="left" w:pos="6480"/>
          <w:tab w:val="left" w:pos="7200"/>
          <w:tab w:val="left" w:pos="7920"/>
          <w:tab w:val="left" w:pos="8640"/>
          <w:tab w:val="left" w:pos="9360"/>
        </w:tabs>
        <w:rPr>
          <w:b/>
          <w:color w:val="000000"/>
          <w:sz w:val="22"/>
          <w:szCs w:val="22"/>
        </w:rPr>
      </w:pPr>
      <w:r w:rsidRPr="00E66A5A">
        <w:rPr>
          <w:b/>
          <w:color w:val="000000"/>
          <w:sz w:val="22"/>
          <w:szCs w:val="22"/>
        </w:rPr>
        <w:t xml:space="preserve">Program Requirements: You must submit a complete electronic portfolio via Taskstream before noon </w:t>
      </w:r>
      <w:r>
        <w:rPr>
          <w:b/>
          <w:color w:val="000000"/>
          <w:sz w:val="22"/>
          <w:szCs w:val="22"/>
        </w:rPr>
        <w:t>May 3</w:t>
      </w:r>
      <w:r w:rsidRPr="009B444D">
        <w:rPr>
          <w:b/>
          <w:color w:val="000000"/>
          <w:sz w:val="22"/>
          <w:szCs w:val="22"/>
          <w:vertAlign w:val="superscript"/>
        </w:rPr>
        <w:t>rd</w:t>
      </w:r>
      <w:r>
        <w:rPr>
          <w:b/>
          <w:color w:val="000000"/>
          <w:sz w:val="22"/>
          <w:szCs w:val="22"/>
        </w:rPr>
        <w:t xml:space="preserve"> for Final Evaluation</w:t>
      </w:r>
      <w:r w:rsidRPr="00E66A5A">
        <w:rPr>
          <w:b/>
          <w:color w:val="000000"/>
          <w:sz w:val="22"/>
          <w:szCs w:val="22"/>
        </w:rPr>
        <w:t>.</w:t>
      </w:r>
    </w:p>
    <w:p w:rsidR="004F386B" w:rsidRDefault="004F386B" w:rsidP="004F386B">
      <w:pPr>
        <w:tabs>
          <w:tab w:val="left" w:pos="1260"/>
          <w:tab w:val="left" w:pos="2800"/>
          <w:tab w:val="left" w:pos="5760"/>
          <w:tab w:val="left" w:pos="6480"/>
          <w:tab w:val="left" w:pos="7200"/>
          <w:tab w:val="left" w:pos="7920"/>
          <w:tab w:val="left" w:pos="8640"/>
          <w:tab w:val="left" w:pos="9360"/>
        </w:tabs>
        <w:spacing w:line="360" w:lineRule="auto"/>
        <w:rPr>
          <w:color w:val="000000"/>
        </w:rPr>
      </w:pPr>
    </w:p>
    <w:p w:rsidR="004F386B" w:rsidRDefault="004F386B" w:rsidP="004F386B">
      <w:pPr>
        <w:pStyle w:val="BodyText2"/>
        <w:rPr>
          <w:rFonts w:ascii="Times New Roman" w:hAnsi="Times New Roman"/>
        </w:rPr>
      </w:pPr>
      <w:r>
        <w:rPr>
          <w:rFonts w:ascii="Times New Roman" w:hAnsi="Times New Roman"/>
        </w:rPr>
        <w:t>REQUIREMENTS ARE DUE ON THE DATES SPECIFIED.  LATE SUBMISSION OF A REQUIREMENT MAY RESULT IN A "ZERO" BEING RECORDED IN THE GRADE BOOK FOR THAT REQUIREMENT.</w:t>
      </w:r>
    </w:p>
    <w:p w:rsidR="004F386B" w:rsidRDefault="004F386B" w:rsidP="004F386B">
      <w:pPr>
        <w:tabs>
          <w:tab w:val="left" w:pos="1260"/>
          <w:tab w:val="left" w:pos="2800"/>
          <w:tab w:val="left" w:pos="5760"/>
          <w:tab w:val="left" w:pos="6480"/>
          <w:tab w:val="left" w:pos="7200"/>
          <w:tab w:val="left" w:pos="7920"/>
          <w:tab w:val="left" w:pos="8640"/>
          <w:tab w:val="left" w:pos="9360"/>
        </w:tabs>
        <w:spacing w:line="240" w:lineRule="atLeast"/>
        <w:rPr>
          <w:color w:val="000000"/>
        </w:rPr>
      </w:pPr>
    </w:p>
    <w:p w:rsidR="004F386B" w:rsidRDefault="004F386B" w:rsidP="004F386B">
      <w:pPr>
        <w:tabs>
          <w:tab w:val="left" w:pos="1260"/>
          <w:tab w:val="left" w:pos="2800"/>
          <w:tab w:val="left" w:pos="5760"/>
          <w:tab w:val="left" w:pos="6480"/>
          <w:tab w:val="left" w:pos="7200"/>
          <w:tab w:val="left" w:pos="7920"/>
          <w:tab w:val="left" w:pos="8640"/>
          <w:tab w:val="left" w:pos="9360"/>
        </w:tabs>
        <w:spacing w:line="240" w:lineRule="atLeast"/>
        <w:jc w:val="center"/>
        <w:rPr>
          <w:color w:val="000000"/>
          <w:sz w:val="22"/>
          <w:u w:val="single"/>
        </w:rPr>
      </w:pPr>
      <w:r>
        <w:rPr>
          <w:b/>
          <w:color w:val="000000"/>
          <w:sz w:val="22"/>
          <w:u w:val="single"/>
        </w:rPr>
        <w:t>Attendance</w:t>
      </w:r>
    </w:p>
    <w:p w:rsidR="004F386B" w:rsidRDefault="004F386B" w:rsidP="004F386B">
      <w:pPr>
        <w:tabs>
          <w:tab w:val="left" w:pos="1260"/>
          <w:tab w:val="left" w:pos="2800"/>
          <w:tab w:val="left" w:pos="5760"/>
          <w:tab w:val="left" w:pos="6480"/>
          <w:tab w:val="left" w:pos="7200"/>
          <w:tab w:val="left" w:pos="7920"/>
          <w:tab w:val="left" w:pos="8640"/>
          <w:tab w:val="left" w:pos="9360"/>
        </w:tabs>
        <w:spacing w:line="240" w:lineRule="atLeast"/>
        <w:rPr>
          <w:color w:val="000000"/>
        </w:rPr>
      </w:pPr>
    </w:p>
    <w:p w:rsidR="004F386B" w:rsidRPr="00606F61" w:rsidRDefault="004F386B" w:rsidP="004F386B">
      <w:pPr>
        <w:tabs>
          <w:tab w:val="left" w:pos="1260"/>
          <w:tab w:val="left" w:pos="2800"/>
          <w:tab w:val="left" w:pos="5760"/>
          <w:tab w:val="left" w:pos="6480"/>
          <w:tab w:val="left" w:pos="7200"/>
          <w:tab w:val="left" w:pos="7920"/>
          <w:tab w:val="left" w:pos="8640"/>
          <w:tab w:val="left" w:pos="9360"/>
        </w:tabs>
        <w:spacing w:line="240" w:lineRule="atLeast"/>
        <w:rPr>
          <w:b/>
          <w:color w:val="000000"/>
          <w:sz w:val="22"/>
          <w:szCs w:val="22"/>
        </w:rPr>
      </w:pPr>
      <w:r>
        <w:rPr>
          <w:b/>
          <w:color w:val="000000"/>
          <w:sz w:val="22"/>
          <w:szCs w:val="22"/>
        </w:rPr>
        <w:t>You are REQUIRED</w:t>
      </w:r>
      <w:r w:rsidRPr="00606F61">
        <w:rPr>
          <w:b/>
          <w:color w:val="000000"/>
          <w:sz w:val="22"/>
          <w:szCs w:val="22"/>
        </w:rPr>
        <w:t xml:space="preserve"> to attend </w:t>
      </w:r>
      <w:r w:rsidRPr="00606F61">
        <w:rPr>
          <w:b/>
          <w:color w:val="000000"/>
          <w:sz w:val="22"/>
          <w:szCs w:val="22"/>
          <w:u w:val="single"/>
        </w:rPr>
        <w:t>ALL</w:t>
      </w:r>
      <w:r w:rsidRPr="00606F61">
        <w:rPr>
          <w:b/>
          <w:color w:val="000000"/>
          <w:sz w:val="22"/>
          <w:szCs w:val="22"/>
        </w:rPr>
        <w:t xml:space="preserve"> activitie</w:t>
      </w:r>
      <w:r>
        <w:rPr>
          <w:b/>
          <w:color w:val="000000"/>
          <w:sz w:val="22"/>
          <w:szCs w:val="22"/>
        </w:rPr>
        <w:t>s and meetings scheduled</w:t>
      </w:r>
      <w:r w:rsidRPr="00606F61">
        <w:rPr>
          <w:b/>
          <w:color w:val="000000"/>
          <w:sz w:val="22"/>
          <w:szCs w:val="22"/>
        </w:rPr>
        <w:t xml:space="preserve">.  Required attendance </w:t>
      </w:r>
      <w:r>
        <w:rPr>
          <w:b/>
          <w:color w:val="000000"/>
          <w:sz w:val="22"/>
          <w:szCs w:val="22"/>
        </w:rPr>
        <w:t xml:space="preserve">(except for excused or authorized) </w:t>
      </w:r>
      <w:r w:rsidRPr="00606F61">
        <w:rPr>
          <w:b/>
          <w:color w:val="000000"/>
          <w:sz w:val="22"/>
          <w:szCs w:val="22"/>
        </w:rPr>
        <w:t>includes:</w:t>
      </w:r>
    </w:p>
    <w:p w:rsidR="004F386B" w:rsidRPr="00606F61" w:rsidRDefault="004F386B" w:rsidP="004F386B">
      <w:pPr>
        <w:tabs>
          <w:tab w:val="left" w:pos="900"/>
          <w:tab w:val="left" w:pos="1260"/>
          <w:tab w:val="left" w:pos="2800"/>
          <w:tab w:val="left" w:pos="5760"/>
          <w:tab w:val="left" w:pos="6480"/>
          <w:tab w:val="left" w:pos="7200"/>
          <w:tab w:val="left" w:pos="7920"/>
          <w:tab w:val="left" w:pos="8640"/>
          <w:tab w:val="left" w:pos="9360"/>
        </w:tabs>
        <w:spacing w:line="240" w:lineRule="atLeast"/>
        <w:ind w:left="900" w:hanging="900"/>
        <w:rPr>
          <w:b/>
          <w:color w:val="000000"/>
          <w:sz w:val="22"/>
          <w:szCs w:val="22"/>
        </w:rPr>
      </w:pPr>
    </w:p>
    <w:p w:rsidR="004F386B" w:rsidRPr="00606F61" w:rsidRDefault="004F386B" w:rsidP="004F386B">
      <w:pPr>
        <w:numPr>
          <w:ilvl w:val="0"/>
          <w:numId w:val="2"/>
        </w:numPr>
        <w:tabs>
          <w:tab w:val="left" w:pos="900"/>
          <w:tab w:val="left" w:pos="2800"/>
          <w:tab w:val="left" w:pos="5760"/>
          <w:tab w:val="left" w:pos="6480"/>
          <w:tab w:val="left" w:pos="7200"/>
          <w:tab w:val="left" w:pos="7920"/>
          <w:tab w:val="left" w:pos="8640"/>
          <w:tab w:val="left" w:pos="9360"/>
        </w:tabs>
        <w:spacing w:line="240" w:lineRule="atLeast"/>
        <w:rPr>
          <w:b/>
          <w:color w:val="000000"/>
          <w:sz w:val="22"/>
          <w:szCs w:val="22"/>
        </w:rPr>
      </w:pPr>
      <w:r w:rsidRPr="00606F61">
        <w:rPr>
          <w:b/>
          <w:color w:val="000000"/>
          <w:sz w:val="22"/>
          <w:szCs w:val="22"/>
        </w:rPr>
        <w:t>Scheduled field experiences and activities</w:t>
      </w:r>
    </w:p>
    <w:p w:rsidR="004F386B" w:rsidRDefault="004F386B" w:rsidP="004F386B">
      <w:pPr>
        <w:numPr>
          <w:ilvl w:val="0"/>
          <w:numId w:val="2"/>
        </w:numPr>
        <w:tabs>
          <w:tab w:val="left" w:pos="900"/>
          <w:tab w:val="left" w:pos="2800"/>
          <w:tab w:val="left" w:pos="5760"/>
          <w:tab w:val="left" w:pos="6480"/>
          <w:tab w:val="left" w:pos="7200"/>
          <w:tab w:val="left" w:pos="7920"/>
          <w:tab w:val="left" w:pos="8640"/>
          <w:tab w:val="left" w:pos="9360"/>
        </w:tabs>
        <w:spacing w:line="240" w:lineRule="atLeast"/>
        <w:rPr>
          <w:b/>
          <w:color w:val="000000"/>
          <w:sz w:val="22"/>
          <w:szCs w:val="22"/>
        </w:rPr>
      </w:pPr>
      <w:r>
        <w:rPr>
          <w:b/>
          <w:color w:val="000000"/>
          <w:sz w:val="22"/>
          <w:szCs w:val="22"/>
        </w:rPr>
        <w:t>Discussion</w:t>
      </w:r>
      <w:r w:rsidRPr="00606F61">
        <w:rPr>
          <w:b/>
          <w:color w:val="000000"/>
          <w:sz w:val="22"/>
          <w:szCs w:val="22"/>
        </w:rPr>
        <w:t xml:space="preserve"> sessions</w:t>
      </w:r>
    </w:p>
    <w:p w:rsidR="004F386B" w:rsidRDefault="004F386B" w:rsidP="004F386B">
      <w:pPr>
        <w:tabs>
          <w:tab w:val="left" w:pos="900"/>
          <w:tab w:val="left" w:pos="2800"/>
          <w:tab w:val="left" w:pos="5760"/>
          <w:tab w:val="left" w:pos="6480"/>
          <w:tab w:val="left" w:pos="7200"/>
          <w:tab w:val="left" w:pos="7920"/>
          <w:tab w:val="left" w:pos="8640"/>
          <w:tab w:val="left" w:pos="9360"/>
        </w:tabs>
        <w:spacing w:line="240" w:lineRule="atLeast"/>
        <w:rPr>
          <w:b/>
          <w:color w:val="000000"/>
          <w:sz w:val="22"/>
          <w:szCs w:val="22"/>
        </w:rPr>
      </w:pPr>
    </w:p>
    <w:p w:rsidR="004F386B" w:rsidRDefault="004F386B" w:rsidP="004F386B">
      <w:pPr>
        <w:tabs>
          <w:tab w:val="left" w:pos="900"/>
          <w:tab w:val="left" w:pos="2800"/>
          <w:tab w:val="left" w:pos="5760"/>
          <w:tab w:val="left" w:pos="6480"/>
          <w:tab w:val="left" w:pos="7200"/>
          <w:tab w:val="left" w:pos="7920"/>
          <w:tab w:val="left" w:pos="8640"/>
          <w:tab w:val="left" w:pos="9360"/>
        </w:tabs>
        <w:spacing w:line="240" w:lineRule="atLeast"/>
        <w:rPr>
          <w:b/>
          <w:color w:val="000000"/>
          <w:sz w:val="22"/>
          <w:szCs w:val="22"/>
        </w:rPr>
      </w:pPr>
      <w:r>
        <w:rPr>
          <w:b/>
          <w:color w:val="000000"/>
          <w:sz w:val="22"/>
          <w:szCs w:val="22"/>
        </w:rPr>
        <w:t>Any unexcused absences will have a negative impact upon your course grade.</w:t>
      </w:r>
    </w:p>
    <w:p w:rsidR="004F386B" w:rsidRDefault="004F386B" w:rsidP="004F386B">
      <w:pPr>
        <w:tabs>
          <w:tab w:val="left" w:pos="900"/>
          <w:tab w:val="left" w:pos="2800"/>
          <w:tab w:val="left" w:pos="5760"/>
          <w:tab w:val="left" w:pos="6480"/>
          <w:tab w:val="left" w:pos="7200"/>
          <w:tab w:val="left" w:pos="7920"/>
          <w:tab w:val="left" w:pos="8640"/>
          <w:tab w:val="left" w:pos="9360"/>
        </w:tabs>
        <w:spacing w:line="240" w:lineRule="atLeast"/>
        <w:rPr>
          <w:b/>
          <w:color w:val="000000"/>
          <w:sz w:val="22"/>
          <w:szCs w:val="22"/>
        </w:rPr>
      </w:pPr>
      <w:r>
        <w:rPr>
          <w:b/>
          <w:color w:val="000000"/>
          <w:sz w:val="22"/>
          <w:szCs w:val="22"/>
        </w:rPr>
        <w:tab/>
        <w:t>1 Absence = lowers course grade one letter grade</w:t>
      </w:r>
    </w:p>
    <w:p w:rsidR="004F386B" w:rsidRDefault="004F386B" w:rsidP="004F386B">
      <w:pPr>
        <w:tabs>
          <w:tab w:val="left" w:pos="900"/>
          <w:tab w:val="left" w:pos="2800"/>
          <w:tab w:val="left" w:pos="5760"/>
          <w:tab w:val="left" w:pos="6480"/>
          <w:tab w:val="left" w:pos="7200"/>
          <w:tab w:val="left" w:pos="7920"/>
          <w:tab w:val="left" w:pos="8640"/>
          <w:tab w:val="left" w:pos="9360"/>
        </w:tabs>
        <w:spacing w:line="240" w:lineRule="atLeast"/>
        <w:rPr>
          <w:b/>
          <w:color w:val="000000"/>
          <w:sz w:val="22"/>
          <w:szCs w:val="22"/>
        </w:rPr>
      </w:pPr>
      <w:r>
        <w:rPr>
          <w:b/>
          <w:color w:val="000000"/>
          <w:sz w:val="22"/>
          <w:szCs w:val="22"/>
        </w:rPr>
        <w:tab/>
        <w:t>2 Absences = lowers course grade two letter grades</w:t>
      </w:r>
    </w:p>
    <w:p w:rsidR="004F386B" w:rsidRDefault="004F386B" w:rsidP="004F386B">
      <w:pPr>
        <w:tabs>
          <w:tab w:val="left" w:pos="900"/>
          <w:tab w:val="left" w:pos="2800"/>
          <w:tab w:val="left" w:pos="5760"/>
          <w:tab w:val="left" w:pos="6480"/>
          <w:tab w:val="left" w:pos="7200"/>
          <w:tab w:val="left" w:pos="7920"/>
          <w:tab w:val="left" w:pos="8640"/>
          <w:tab w:val="left" w:pos="9360"/>
        </w:tabs>
        <w:spacing w:line="240" w:lineRule="atLeast"/>
        <w:rPr>
          <w:b/>
          <w:color w:val="000000"/>
          <w:sz w:val="22"/>
          <w:szCs w:val="22"/>
        </w:rPr>
      </w:pPr>
      <w:r>
        <w:rPr>
          <w:b/>
          <w:color w:val="000000"/>
          <w:sz w:val="22"/>
          <w:szCs w:val="22"/>
        </w:rPr>
        <w:tab/>
        <w:t>3 Absences = course failure</w:t>
      </w:r>
    </w:p>
    <w:p w:rsidR="004F386B" w:rsidRDefault="004F386B" w:rsidP="004F386B">
      <w:pPr>
        <w:tabs>
          <w:tab w:val="left" w:pos="900"/>
          <w:tab w:val="left" w:pos="2800"/>
          <w:tab w:val="left" w:pos="5760"/>
          <w:tab w:val="left" w:pos="6480"/>
          <w:tab w:val="left" w:pos="7200"/>
          <w:tab w:val="left" w:pos="7920"/>
          <w:tab w:val="left" w:pos="8640"/>
          <w:tab w:val="left" w:pos="9360"/>
        </w:tabs>
        <w:spacing w:line="240" w:lineRule="atLeast"/>
        <w:rPr>
          <w:b/>
          <w:color w:val="000000"/>
          <w:sz w:val="22"/>
          <w:szCs w:val="22"/>
        </w:rPr>
      </w:pPr>
    </w:p>
    <w:p w:rsidR="004F386B" w:rsidRPr="00E577FB" w:rsidRDefault="004F386B" w:rsidP="004F386B">
      <w:pPr>
        <w:keepNext/>
        <w:tabs>
          <w:tab w:val="left" w:pos="1440"/>
        </w:tabs>
        <w:outlineLvl w:val="1"/>
        <w:rPr>
          <w:b/>
          <w:sz w:val="22"/>
          <w:szCs w:val="22"/>
        </w:rPr>
      </w:pPr>
      <w:r w:rsidRPr="00E577FB">
        <w:rPr>
          <w:b/>
          <w:sz w:val="22"/>
          <w:szCs w:val="22"/>
        </w:rPr>
        <w:t>Students with Disabilities:</w:t>
      </w:r>
    </w:p>
    <w:p w:rsidR="004F386B" w:rsidRPr="00E577FB" w:rsidRDefault="004F386B" w:rsidP="004F386B">
      <w:pPr>
        <w:rPr>
          <w:sz w:val="22"/>
          <w:szCs w:val="22"/>
        </w:rPr>
      </w:pPr>
      <w:r w:rsidRPr="00E577FB">
        <w:rPr>
          <w:sz w:val="22"/>
          <w:szCs w:val="22"/>
        </w:rPr>
        <w:t>The University of Wisconsin- Eau Claire abides by the Americans with Disabilities Act (ADA).  Students needing special accommodations should contact the instructor and contact Services for Students with Disabilities Office (836-4542).</w:t>
      </w:r>
    </w:p>
    <w:p w:rsidR="004F386B" w:rsidRPr="00E577FB" w:rsidRDefault="004F386B" w:rsidP="004F386B">
      <w:pPr>
        <w:contextualSpacing/>
        <w:rPr>
          <w:sz w:val="22"/>
          <w:szCs w:val="22"/>
        </w:rPr>
      </w:pPr>
    </w:p>
    <w:p w:rsidR="004F386B" w:rsidRPr="00E577FB" w:rsidRDefault="004F386B" w:rsidP="004F386B">
      <w:pPr>
        <w:rPr>
          <w:sz w:val="22"/>
          <w:szCs w:val="22"/>
        </w:rPr>
      </w:pPr>
      <w:r w:rsidRPr="00E577FB">
        <w:rPr>
          <w:b/>
          <w:sz w:val="22"/>
          <w:szCs w:val="22"/>
        </w:rPr>
        <w:t xml:space="preserve">Academic Integrity:  </w:t>
      </w:r>
      <w:r w:rsidRPr="00E577FB">
        <w:rPr>
          <w:bCs/>
          <w:snapToGrid w:val="0"/>
          <w:color w:val="000000"/>
          <w:sz w:val="22"/>
          <w:szCs w:val="22"/>
        </w:rPr>
        <w:t xml:space="preserve">I consider any academic misconduct in this course as a serious offense, and I will pursue the strongest possible academic penalties for such behavior.  </w:t>
      </w:r>
      <w:r w:rsidRPr="00E577FB">
        <w:rPr>
          <w:bCs/>
          <w:sz w:val="22"/>
          <w:szCs w:val="22"/>
        </w:rPr>
        <w:t>The disciplinary procedures and penalties for academic misconduct are described on the UW-Eau Claire Dean of Students web site</w:t>
      </w:r>
      <w:r w:rsidRPr="00E577FB">
        <w:rPr>
          <w:i/>
          <w:iCs/>
          <w:sz w:val="22"/>
          <w:szCs w:val="22"/>
        </w:rPr>
        <w:t xml:space="preserve"> </w:t>
      </w:r>
      <w:r w:rsidRPr="00E577FB">
        <w:rPr>
          <w:bCs/>
          <w:color w:val="0000FC"/>
          <w:sz w:val="22"/>
          <w:szCs w:val="22"/>
        </w:rPr>
        <w:t>(</w:t>
      </w:r>
      <w:hyperlink r:id="rId7" w:history="1">
        <w:r w:rsidRPr="00E577FB">
          <w:rPr>
            <w:bCs/>
            <w:color w:val="0000FF"/>
            <w:sz w:val="22"/>
            <w:szCs w:val="22"/>
            <w:u w:val="single"/>
          </w:rPr>
          <w:t>http://www.uwec.edu/dos/Codes/ch14.htm</w:t>
        </w:r>
      </w:hyperlink>
      <w:r w:rsidRPr="00E577FB">
        <w:rPr>
          <w:bCs/>
          <w:sz w:val="22"/>
          <w:szCs w:val="22"/>
        </w:rPr>
        <w:t xml:space="preserve"> </w:t>
      </w:r>
      <w:r w:rsidRPr="00E577FB">
        <w:rPr>
          <w:bCs/>
          <w:color w:val="0000FC"/>
          <w:sz w:val="22"/>
          <w:szCs w:val="22"/>
        </w:rPr>
        <w:t>)</w:t>
      </w:r>
      <w:r w:rsidRPr="00E577FB">
        <w:rPr>
          <w:bCs/>
          <w:sz w:val="22"/>
          <w:szCs w:val="22"/>
        </w:rPr>
        <w:t xml:space="preserve"> in Chapter UWS 14—Student Academic Disciplinary Procedures.</w:t>
      </w:r>
    </w:p>
    <w:p w:rsidR="004F386B" w:rsidRDefault="004F386B" w:rsidP="004F386B">
      <w:pPr>
        <w:tabs>
          <w:tab w:val="left" w:pos="900"/>
          <w:tab w:val="left" w:pos="1260"/>
          <w:tab w:val="left" w:pos="2800"/>
          <w:tab w:val="left" w:pos="5760"/>
          <w:tab w:val="left" w:pos="6480"/>
          <w:tab w:val="left" w:pos="7200"/>
          <w:tab w:val="left" w:pos="7920"/>
          <w:tab w:val="left" w:pos="8640"/>
          <w:tab w:val="left" w:pos="9360"/>
        </w:tabs>
        <w:spacing w:line="240" w:lineRule="atLeast"/>
        <w:ind w:left="900" w:hanging="900"/>
        <w:rPr>
          <w:color w:val="000000"/>
        </w:rPr>
      </w:pPr>
    </w:p>
    <w:p w:rsidR="004F386B" w:rsidRDefault="004F386B" w:rsidP="004F386B">
      <w:pPr>
        <w:tabs>
          <w:tab w:val="left" w:pos="900"/>
          <w:tab w:val="left" w:pos="1260"/>
          <w:tab w:val="left" w:pos="2800"/>
          <w:tab w:val="left" w:pos="5760"/>
          <w:tab w:val="left" w:pos="6480"/>
          <w:tab w:val="left" w:pos="7200"/>
          <w:tab w:val="left" w:pos="7920"/>
          <w:tab w:val="left" w:pos="8640"/>
          <w:tab w:val="left" w:pos="9360"/>
        </w:tabs>
        <w:spacing w:line="240" w:lineRule="atLeast"/>
        <w:ind w:left="900" w:hanging="900"/>
        <w:jc w:val="center"/>
        <w:rPr>
          <w:b/>
          <w:color w:val="000000"/>
          <w:sz w:val="22"/>
        </w:rPr>
      </w:pPr>
      <w:r>
        <w:rPr>
          <w:b/>
          <w:color w:val="000000"/>
          <w:sz w:val="22"/>
          <w:u w:val="single"/>
        </w:rPr>
        <w:lastRenderedPageBreak/>
        <w:t>Field Experiences</w:t>
      </w:r>
    </w:p>
    <w:p w:rsidR="004F386B" w:rsidRDefault="004F386B" w:rsidP="004F386B">
      <w:pPr>
        <w:tabs>
          <w:tab w:val="left" w:pos="900"/>
          <w:tab w:val="left" w:pos="1260"/>
          <w:tab w:val="left" w:pos="2800"/>
          <w:tab w:val="left" w:pos="5760"/>
          <w:tab w:val="left" w:pos="6480"/>
          <w:tab w:val="left" w:pos="7200"/>
          <w:tab w:val="left" w:pos="7920"/>
          <w:tab w:val="left" w:pos="8640"/>
          <w:tab w:val="left" w:pos="9360"/>
        </w:tabs>
        <w:spacing w:line="240" w:lineRule="atLeast"/>
        <w:ind w:left="900" w:hanging="900"/>
        <w:jc w:val="center"/>
        <w:rPr>
          <w:b/>
          <w:color w:val="000000"/>
        </w:rPr>
      </w:pPr>
    </w:p>
    <w:p w:rsidR="004F386B" w:rsidRDefault="004F386B" w:rsidP="004F386B">
      <w:pPr>
        <w:tabs>
          <w:tab w:val="left" w:pos="1260"/>
          <w:tab w:val="left" w:pos="2800"/>
          <w:tab w:val="left" w:pos="5760"/>
          <w:tab w:val="left" w:pos="6480"/>
          <w:tab w:val="left" w:pos="7200"/>
          <w:tab w:val="left" w:pos="7920"/>
          <w:tab w:val="left" w:pos="8640"/>
          <w:tab w:val="left" w:pos="9360"/>
        </w:tabs>
        <w:spacing w:line="240" w:lineRule="atLeast"/>
        <w:rPr>
          <w:color w:val="000000"/>
        </w:rPr>
      </w:pPr>
      <w:r>
        <w:rPr>
          <w:color w:val="000000"/>
        </w:rPr>
        <w:t xml:space="preserve">You will be assigned placements in area schools for at least 60 hours of interactions in classrooms; one in a high school (30 hours of classroom interactions), and the other in a middle school (30 hours of classroom interactions).  </w:t>
      </w:r>
    </w:p>
    <w:p w:rsidR="004F386B" w:rsidRDefault="004F386B" w:rsidP="004F386B">
      <w:pPr>
        <w:tabs>
          <w:tab w:val="left" w:pos="1260"/>
          <w:tab w:val="left" w:pos="2800"/>
          <w:tab w:val="left" w:pos="5760"/>
          <w:tab w:val="left" w:pos="6480"/>
          <w:tab w:val="left" w:pos="7200"/>
          <w:tab w:val="left" w:pos="7920"/>
          <w:tab w:val="left" w:pos="8640"/>
          <w:tab w:val="left" w:pos="9360"/>
        </w:tabs>
        <w:spacing w:line="240" w:lineRule="atLeast"/>
        <w:rPr>
          <w:color w:val="000000"/>
        </w:rPr>
      </w:pPr>
    </w:p>
    <w:p w:rsidR="004F386B" w:rsidRDefault="004F386B" w:rsidP="004F386B">
      <w:pPr>
        <w:tabs>
          <w:tab w:val="left" w:pos="1260"/>
          <w:tab w:val="left" w:pos="2800"/>
          <w:tab w:val="left" w:pos="5760"/>
          <w:tab w:val="left" w:pos="6480"/>
          <w:tab w:val="left" w:pos="7200"/>
          <w:tab w:val="left" w:pos="7920"/>
          <w:tab w:val="left" w:pos="8640"/>
          <w:tab w:val="left" w:pos="9360"/>
        </w:tabs>
        <w:spacing w:line="240" w:lineRule="atLeast"/>
        <w:rPr>
          <w:color w:val="000000"/>
        </w:rPr>
      </w:pPr>
      <w:r>
        <w:rPr>
          <w:color w:val="000000"/>
        </w:rPr>
        <w:t>Please refer to the attached list of instructional practices that you should observe and reflect upon during the time that you spend in the classroom.</w:t>
      </w:r>
    </w:p>
    <w:p w:rsidR="004F386B" w:rsidRDefault="004F386B" w:rsidP="004F386B">
      <w:pPr>
        <w:tabs>
          <w:tab w:val="left" w:pos="1260"/>
          <w:tab w:val="left" w:pos="2800"/>
          <w:tab w:val="left" w:pos="5760"/>
          <w:tab w:val="left" w:pos="6480"/>
          <w:tab w:val="left" w:pos="7200"/>
          <w:tab w:val="left" w:pos="7920"/>
          <w:tab w:val="left" w:pos="8640"/>
          <w:tab w:val="left" w:pos="9360"/>
        </w:tabs>
        <w:spacing w:line="240" w:lineRule="atLeast"/>
        <w:rPr>
          <w:color w:val="000000"/>
        </w:rPr>
      </w:pPr>
    </w:p>
    <w:p w:rsidR="004F386B" w:rsidRDefault="004F386B" w:rsidP="004F386B">
      <w:pPr>
        <w:tabs>
          <w:tab w:val="left" w:pos="1260"/>
          <w:tab w:val="left" w:pos="2800"/>
          <w:tab w:val="left" w:pos="5760"/>
          <w:tab w:val="left" w:pos="6480"/>
          <w:tab w:val="left" w:pos="7200"/>
          <w:tab w:val="left" w:pos="7920"/>
          <w:tab w:val="left" w:pos="8640"/>
          <w:tab w:val="left" w:pos="9360"/>
        </w:tabs>
        <w:spacing w:line="240" w:lineRule="atLeast"/>
        <w:rPr>
          <w:color w:val="000000"/>
        </w:rPr>
      </w:pPr>
      <w:r>
        <w:rPr>
          <w:color w:val="000000"/>
        </w:rPr>
        <w:t>While you are expected to observe in the classroom, you are also expected to be active in the classroom by assisting the cooperating teacher and students in numerous and varied ways.  Please refer to the attached list of possible instructional activities that you may perform while assigned to a cooperating teacher.  Share these activities with the cooperating teacher, and work with the cooperating teacher so that you may get actively involved in the instructional process.</w:t>
      </w:r>
    </w:p>
    <w:p w:rsidR="004F386B" w:rsidRDefault="004F386B" w:rsidP="004F386B">
      <w:pPr>
        <w:tabs>
          <w:tab w:val="left" w:pos="720"/>
          <w:tab w:val="left" w:pos="1260"/>
          <w:tab w:val="left" w:pos="1620"/>
          <w:tab w:val="left" w:pos="1980"/>
          <w:tab w:val="left" w:pos="2800"/>
          <w:tab w:val="left" w:pos="3600"/>
          <w:tab w:val="left" w:pos="5760"/>
          <w:tab w:val="left" w:pos="6480"/>
          <w:tab w:val="left" w:pos="7200"/>
          <w:tab w:val="left" w:pos="7920"/>
          <w:tab w:val="left" w:pos="8640"/>
          <w:tab w:val="left" w:pos="9360"/>
        </w:tabs>
        <w:spacing w:line="240" w:lineRule="atLeast"/>
        <w:rPr>
          <w:color w:val="000000"/>
        </w:rPr>
      </w:pPr>
    </w:p>
    <w:p w:rsidR="004F386B" w:rsidRDefault="004F386B" w:rsidP="004F386B">
      <w:pPr>
        <w:pStyle w:val="Heading2"/>
        <w:jc w:val="center"/>
        <w:rPr>
          <w:rFonts w:ascii="Times New Roman" w:hAnsi="Times New Roman"/>
          <w:sz w:val="22"/>
          <w:u w:val="single"/>
        </w:rPr>
      </w:pPr>
      <w:r>
        <w:rPr>
          <w:rFonts w:ascii="Times New Roman" w:hAnsi="Times New Roman"/>
          <w:sz w:val="22"/>
          <w:u w:val="single"/>
        </w:rPr>
        <w:t>Classroom Profile</w:t>
      </w:r>
    </w:p>
    <w:p w:rsidR="004F386B" w:rsidRDefault="004F386B" w:rsidP="004F386B">
      <w:pPr>
        <w:tabs>
          <w:tab w:val="left" w:pos="720"/>
          <w:tab w:val="left" w:pos="1260"/>
          <w:tab w:val="left" w:pos="1620"/>
          <w:tab w:val="left" w:pos="1980"/>
          <w:tab w:val="left" w:pos="2800"/>
          <w:tab w:val="left" w:pos="3600"/>
          <w:tab w:val="left" w:pos="5760"/>
          <w:tab w:val="left" w:pos="6480"/>
          <w:tab w:val="left" w:pos="7200"/>
          <w:tab w:val="left" w:pos="7920"/>
          <w:tab w:val="left" w:pos="8640"/>
          <w:tab w:val="left" w:pos="9360"/>
        </w:tabs>
        <w:spacing w:line="240" w:lineRule="atLeast"/>
        <w:rPr>
          <w:color w:val="000000"/>
        </w:rPr>
      </w:pPr>
    </w:p>
    <w:p w:rsidR="004F386B" w:rsidRDefault="004F386B" w:rsidP="004F386B">
      <w:pPr>
        <w:tabs>
          <w:tab w:val="left" w:pos="720"/>
          <w:tab w:val="left" w:pos="1260"/>
          <w:tab w:val="left" w:pos="1620"/>
          <w:tab w:val="left" w:pos="1980"/>
          <w:tab w:val="left" w:pos="2800"/>
          <w:tab w:val="left" w:pos="3600"/>
          <w:tab w:val="left" w:pos="5760"/>
          <w:tab w:val="left" w:pos="6480"/>
          <w:tab w:val="left" w:pos="7200"/>
          <w:tab w:val="left" w:pos="7920"/>
          <w:tab w:val="left" w:pos="8640"/>
          <w:tab w:val="left" w:pos="9360"/>
        </w:tabs>
        <w:spacing w:line="240" w:lineRule="atLeast"/>
        <w:rPr>
          <w:color w:val="000000"/>
        </w:rPr>
      </w:pPr>
      <w:r>
        <w:rPr>
          <w:color w:val="000000"/>
        </w:rPr>
        <w:t xml:space="preserve">In order to become familiar with the dynamics in the classroom where you will be doing the middle or high school experience, you are to complete one </w:t>
      </w:r>
      <w:r>
        <w:rPr>
          <w:b/>
          <w:i/>
          <w:color w:val="000000"/>
        </w:rPr>
        <w:t>Classroom Profile</w:t>
      </w:r>
      <w:r>
        <w:rPr>
          <w:color w:val="000000"/>
        </w:rPr>
        <w:t xml:space="preserve"> </w:t>
      </w:r>
      <w:r>
        <w:rPr>
          <w:b/>
          <w:i/>
          <w:color w:val="000000"/>
        </w:rPr>
        <w:t>Form</w:t>
      </w:r>
      <w:r>
        <w:rPr>
          <w:color w:val="000000"/>
        </w:rPr>
        <w:t xml:space="preserve"> (See the syllabus). The information may be obtained by talking with the cooperating teacher, by observing the students in the classroom and by referencing your PYSC 261 notes and resources.  </w:t>
      </w:r>
    </w:p>
    <w:p w:rsidR="004F386B" w:rsidRDefault="004F386B" w:rsidP="004F386B">
      <w:pPr>
        <w:tabs>
          <w:tab w:val="left" w:pos="720"/>
          <w:tab w:val="left" w:pos="1260"/>
          <w:tab w:val="left" w:pos="1620"/>
          <w:tab w:val="left" w:pos="1980"/>
          <w:tab w:val="left" w:pos="2800"/>
          <w:tab w:val="left" w:pos="3600"/>
          <w:tab w:val="left" w:pos="5760"/>
          <w:tab w:val="left" w:pos="6480"/>
          <w:tab w:val="left" w:pos="7200"/>
          <w:tab w:val="left" w:pos="7920"/>
          <w:tab w:val="left" w:pos="8640"/>
          <w:tab w:val="left" w:pos="9360"/>
        </w:tabs>
        <w:spacing w:line="240" w:lineRule="atLeast"/>
        <w:rPr>
          <w:color w:val="000000"/>
        </w:rPr>
      </w:pPr>
    </w:p>
    <w:p w:rsidR="004F386B" w:rsidRDefault="004F386B" w:rsidP="004F386B">
      <w:pPr>
        <w:pStyle w:val="Heading2"/>
        <w:jc w:val="center"/>
        <w:rPr>
          <w:rFonts w:ascii="Times New Roman" w:hAnsi="Times New Roman"/>
          <w:sz w:val="22"/>
          <w:u w:val="single"/>
        </w:rPr>
      </w:pPr>
      <w:r>
        <w:rPr>
          <w:rFonts w:ascii="Times New Roman" w:hAnsi="Times New Roman"/>
          <w:sz w:val="22"/>
          <w:u w:val="single"/>
        </w:rPr>
        <w:t>Write and Teach Lessons</w:t>
      </w:r>
    </w:p>
    <w:p w:rsidR="004F386B" w:rsidRDefault="004F386B" w:rsidP="004F386B">
      <w:pPr>
        <w:tabs>
          <w:tab w:val="left" w:pos="720"/>
          <w:tab w:val="left" w:pos="1260"/>
          <w:tab w:val="left" w:pos="1620"/>
          <w:tab w:val="left" w:pos="1980"/>
          <w:tab w:val="left" w:pos="2800"/>
          <w:tab w:val="left" w:pos="3600"/>
          <w:tab w:val="left" w:pos="5760"/>
          <w:tab w:val="left" w:pos="6480"/>
          <w:tab w:val="left" w:pos="7200"/>
          <w:tab w:val="left" w:pos="7920"/>
          <w:tab w:val="left" w:pos="8640"/>
          <w:tab w:val="left" w:pos="9360"/>
        </w:tabs>
        <w:spacing w:line="240" w:lineRule="atLeast"/>
        <w:rPr>
          <w:color w:val="000000"/>
        </w:rPr>
      </w:pPr>
    </w:p>
    <w:p w:rsidR="004F386B" w:rsidRDefault="004F386B" w:rsidP="004F386B">
      <w:pPr>
        <w:tabs>
          <w:tab w:val="left" w:pos="720"/>
          <w:tab w:val="left" w:pos="1260"/>
          <w:tab w:val="left" w:pos="1620"/>
          <w:tab w:val="left" w:pos="1980"/>
          <w:tab w:val="left" w:pos="2800"/>
          <w:tab w:val="left" w:pos="3600"/>
          <w:tab w:val="left" w:pos="5760"/>
          <w:tab w:val="left" w:pos="6480"/>
          <w:tab w:val="left" w:pos="7200"/>
          <w:tab w:val="left" w:pos="7920"/>
          <w:tab w:val="left" w:pos="8640"/>
          <w:tab w:val="left" w:pos="9360"/>
        </w:tabs>
        <w:spacing w:line="240" w:lineRule="atLeast"/>
        <w:rPr>
          <w:color w:val="000000"/>
        </w:rPr>
      </w:pPr>
      <w:r>
        <w:rPr>
          <w:color w:val="000000"/>
        </w:rPr>
        <w:t xml:space="preserve">During your experiences in the schools, you are to </w:t>
      </w:r>
      <w:r>
        <w:rPr>
          <w:color w:val="000000"/>
          <w:u w:val="single"/>
        </w:rPr>
        <w:t>write and teach at least one lesson</w:t>
      </w:r>
      <w:r>
        <w:rPr>
          <w:color w:val="000000"/>
        </w:rPr>
        <w:t xml:space="preserve">.  Please complete the </w:t>
      </w:r>
      <w:r w:rsidRPr="00E66A5A">
        <w:rPr>
          <w:b/>
          <w:i/>
          <w:color w:val="000000"/>
        </w:rPr>
        <w:t>Learning Cycle</w:t>
      </w:r>
      <w:r>
        <w:rPr>
          <w:color w:val="000000"/>
        </w:rPr>
        <w:t xml:space="preserve"> </w:t>
      </w:r>
      <w:r>
        <w:rPr>
          <w:b/>
          <w:i/>
          <w:color w:val="000000"/>
        </w:rPr>
        <w:t>Lesson Plan Form</w:t>
      </w:r>
      <w:r>
        <w:rPr>
          <w:color w:val="000000"/>
        </w:rPr>
        <w:t xml:space="preserve"> for the lesson (See the syllabus).  Discuss the lesson with the cooperating teacher during the planning process before teaching each lesson.  After teaching your lesson, you should write a reflection on the presentation of the lesson and submit to the course instructor.  The reflection should discuss what went well in the lesson, what did not go as well as it might, and what changes would be made if the lesson were to be taught again (See Lesson Plan Rubric for Evaluation Criteria).  </w:t>
      </w:r>
    </w:p>
    <w:p w:rsidR="004F386B" w:rsidRDefault="004F386B" w:rsidP="004F386B">
      <w:pPr>
        <w:tabs>
          <w:tab w:val="left" w:pos="720"/>
          <w:tab w:val="left" w:pos="1260"/>
          <w:tab w:val="left" w:pos="1620"/>
          <w:tab w:val="left" w:pos="1980"/>
          <w:tab w:val="left" w:pos="2800"/>
          <w:tab w:val="left" w:pos="3600"/>
          <w:tab w:val="left" w:pos="5760"/>
          <w:tab w:val="left" w:pos="6480"/>
          <w:tab w:val="left" w:pos="7200"/>
          <w:tab w:val="left" w:pos="7920"/>
          <w:tab w:val="left" w:pos="8640"/>
          <w:tab w:val="left" w:pos="9360"/>
        </w:tabs>
        <w:spacing w:line="240" w:lineRule="atLeast"/>
        <w:rPr>
          <w:color w:val="000000"/>
        </w:rPr>
      </w:pPr>
    </w:p>
    <w:p w:rsidR="004F386B" w:rsidRPr="00A84508" w:rsidRDefault="004F386B" w:rsidP="004F386B">
      <w:pPr>
        <w:tabs>
          <w:tab w:val="left" w:pos="720"/>
          <w:tab w:val="left" w:pos="1260"/>
          <w:tab w:val="left" w:pos="1620"/>
          <w:tab w:val="left" w:pos="1980"/>
          <w:tab w:val="left" w:pos="2800"/>
          <w:tab w:val="left" w:pos="3600"/>
          <w:tab w:val="left" w:pos="5760"/>
          <w:tab w:val="left" w:pos="6480"/>
          <w:tab w:val="left" w:pos="7200"/>
          <w:tab w:val="left" w:pos="7920"/>
          <w:tab w:val="left" w:pos="8640"/>
          <w:tab w:val="left" w:pos="9360"/>
        </w:tabs>
        <w:spacing w:line="240" w:lineRule="atLeast"/>
        <w:rPr>
          <w:b/>
          <w:color w:val="000000"/>
        </w:rPr>
      </w:pPr>
      <w:r>
        <w:rPr>
          <w:color w:val="000000"/>
        </w:rPr>
        <w:t>Please make sure your CT signs off that you did teach the lesson!</w:t>
      </w:r>
    </w:p>
    <w:p w:rsidR="004F386B" w:rsidRPr="001E3607" w:rsidRDefault="004F386B" w:rsidP="004F386B">
      <w:pPr>
        <w:tabs>
          <w:tab w:val="left" w:pos="0"/>
          <w:tab w:val="left" w:pos="1260"/>
          <w:tab w:val="left" w:pos="2800"/>
          <w:tab w:val="left" w:pos="5760"/>
          <w:tab w:val="left" w:pos="6480"/>
          <w:tab w:val="left" w:pos="7200"/>
          <w:tab w:val="left" w:pos="7920"/>
          <w:tab w:val="left" w:pos="8640"/>
          <w:tab w:val="left" w:pos="9360"/>
        </w:tabs>
        <w:spacing w:line="240" w:lineRule="atLeast"/>
      </w:pPr>
    </w:p>
    <w:p w:rsidR="004F386B" w:rsidRDefault="004F386B" w:rsidP="004F386B">
      <w:pPr>
        <w:tabs>
          <w:tab w:val="left" w:pos="720"/>
          <w:tab w:val="left" w:pos="1260"/>
          <w:tab w:val="left" w:pos="2800"/>
          <w:tab w:val="left" w:pos="5760"/>
          <w:tab w:val="left" w:pos="6480"/>
          <w:tab w:val="left" w:pos="7200"/>
          <w:tab w:val="left" w:pos="7920"/>
          <w:tab w:val="left" w:pos="8640"/>
          <w:tab w:val="left" w:pos="9360"/>
        </w:tabs>
        <w:spacing w:line="240" w:lineRule="atLeast"/>
        <w:jc w:val="center"/>
        <w:rPr>
          <w:b/>
          <w:color w:val="000000"/>
          <w:sz w:val="22"/>
          <w:u w:val="single"/>
        </w:rPr>
      </w:pPr>
      <w:r>
        <w:rPr>
          <w:b/>
          <w:color w:val="000000"/>
          <w:sz w:val="22"/>
          <w:u w:val="single"/>
        </w:rPr>
        <w:t>Performance Evaluations</w:t>
      </w:r>
    </w:p>
    <w:p w:rsidR="004F386B" w:rsidRDefault="004F386B" w:rsidP="004F386B">
      <w:pPr>
        <w:tabs>
          <w:tab w:val="left" w:pos="720"/>
          <w:tab w:val="left" w:pos="1260"/>
          <w:tab w:val="left" w:pos="2800"/>
          <w:tab w:val="left" w:pos="5760"/>
          <w:tab w:val="left" w:pos="6480"/>
          <w:tab w:val="left" w:pos="7200"/>
          <w:tab w:val="left" w:pos="7920"/>
          <w:tab w:val="left" w:pos="8640"/>
          <w:tab w:val="left" w:pos="9360"/>
        </w:tabs>
        <w:spacing w:line="240" w:lineRule="atLeast"/>
        <w:rPr>
          <w:color w:val="000000"/>
        </w:rPr>
      </w:pPr>
    </w:p>
    <w:p w:rsidR="004F386B" w:rsidRDefault="004F386B" w:rsidP="004F386B">
      <w:pPr>
        <w:tabs>
          <w:tab w:val="left" w:pos="720"/>
          <w:tab w:val="left" w:pos="1260"/>
          <w:tab w:val="left" w:pos="2800"/>
          <w:tab w:val="left" w:pos="5760"/>
          <w:tab w:val="left" w:pos="6480"/>
          <w:tab w:val="left" w:pos="7200"/>
          <w:tab w:val="left" w:pos="7920"/>
          <w:tab w:val="left" w:pos="8640"/>
          <w:tab w:val="left" w:pos="9360"/>
        </w:tabs>
        <w:spacing w:line="240" w:lineRule="atLeast"/>
      </w:pPr>
      <w:r>
        <w:t xml:space="preserve">You will be evaluated on two distinct categories of performance: 1. Knowledge and Skills, </w:t>
      </w:r>
      <w:proofErr w:type="gramStart"/>
      <w:r>
        <w:t>and  2</w:t>
      </w:r>
      <w:proofErr w:type="gramEnd"/>
      <w:r>
        <w:t>. Teaching Dispositions.</w:t>
      </w:r>
    </w:p>
    <w:p w:rsidR="004F386B" w:rsidRDefault="004F386B" w:rsidP="004F386B">
      <w:pPr>
        <w:tabs>
          <w:tab w:val="left" w:pos="720"/>
          <w:tab w:val="left" w:pos="1260"/>
          <w:tab w:val="left" w:pos="2800"/>
          <w:tab w:val="left" w:pos="5760"/>
          <w:tab w:val="left" w:pos="6480"/>
          <w:tab w:val="left" w:pos="7200"/>
          <w:tab w:val="left" w:pos="7920"/>
          <w:tab w:val="left" w:pos="8640"/>
          <w:tab w:val="left" w:pos="9360"/>
        </w:tabs>
        <w:spacing w:line="240" w:lineRule="atLeast"/>
      </w:pPr>
    </w:p>
    <w:p w:rsidR="004F386B" w:rsidRDefault="004F386B" w:rsidP="004F386B">
      <w:pPr>
        <w:tabs>
          <w:tab w:val="left" w:pos="720"/>
          <w:tab w:val="left" w:pos="1260"/>
          <w:tab w:val="left" w:pos="2800"/>
          <w:tab w:val="left" w:pos="5760"/>
          <w:tab w:val="left" w:pos="6480"/>
          <w:tab w:val="left" w:pos="7200"/>
          <w:tab w:val="left" w:pos="7920"/>
          <w:tab w:val="left" w:pos="8640"/>
          <w:tab w:val="left" w:pos="9360"/>
        </w:tabs>
        <w:spacing w:line="240" w:lineRule="atLeast"/>
      </w:pPr>
      <w:r>
        <w:t xml:space="preserve">Knowledge and Skills will be evaluated twice over the course of the semester, once in each placement by your Cooperating Teachers. The criteria for evaluation are explained in the attached Rubrics for EAA/ECA Program GATES. Since this is an </w:t>
      </w:r>
      <w:proofErr w:type="gramStart"/>
      <w:r>
        <w:t>Introductory</w:t>
      </w:r>
      <w:proofErr w:type="gramEnd"/>
      <w:r>
        <w:t xml:space="preserve"> course – NOVICE Level understanding is considered appropriate. </w:t>
      </w:r>
    </w:p>
    <w:p w:rsidR="004F386B" w:rsidRDefault="004F386B" w:rsidP="004F386B">
      <w:pPr>
        <w:tabs>
          <w:tab w:val="left" w:pos="720"/>
          <w:tab w:val="left" w:pos="1260"/>
          <w:tab w:val="left" w:pos="2800"/>
          <w:tab w:val="left" w:pos="5760"/>
          <w:tab w:val="left" w:pos="6480"/>
          <w:tab w:val="left" w:pos="7200"/>
          <w:tab w:val="left" w:pos="7920"/>
          <w:tab w:val="left" w:pos="8640"/>
          <w:tab w:val="left" w:pos="9360"/>
        </w:tabs>
        <w:spacing w:line="240" w:lineRule="atLeast"/>
      </w:pPr>
    </w:p>
    <w:p w:rsidR="004F386B" w:rsidRDefault="004F386B" w:rsidP="004F386B">
      <w:pPr>
        <w:tabs>
          <w:tab w:val="left" w:pos="720"/>
          <w:tab w:val="left" w:pos="1260"/>
          <w:tab w:val="left" w:pos="2800"/>
          <w:tab w:val="left" w:pos="5760"/>
          <w:tab w:val="left" w:pos="6480"/>
          <w:tab w:val="left" w:pos="7200"/>
          <w:tab w:val="left" w:pos="7920"/>
          <w:tab w:val="left" w:pos="8640"/>
          <w:tab w:val="left" w:pos="9360"/>
        </w:tabs>
        <w:spacing w:line="240" w:lineRule="atLeast"/>
      </w:pPr>
      <w:r>
        <w:t xml:space="preserve">Your Teaching Dispositions will also be evaluated twice over the course of the semester by your University Instructor. Please see syllabus for Disposition Explanations (WTS Standard 11) and the Evaluation form. </w:t>
      </w:r>
    </w:p>
    <w:p w:rsidR="004F386B" w:rsidRDefault="004F386B" w:rsidP="004F386B">
      <w:pPr>
        <w:tabs>
          <w:tab w:val="left" w:pos="720"/>
          <w:tab w:val="left" w:pos="1260"/>
          <w:tab w:val="left" w:pos="2800"/>
          <w:tab w:val="left" w:pos="5760"/>
          <w:tab w:val="left" w:pos="6480"/>
          <w:tab w:val="left" w:pos="7200"/>
          <w:tab w:val="left" w:pos="7920"/>
          <w:tab w:val="left" w:pos="8640"/>
          <w:tab w:val="left" w:pos="9360"/>
        </w:tabs>
        <w:spacing w:line="240" w:lineRule="atLeast"/>
        <w:rPr>
          <w:sz w:val="22"/>
        </w:rPr>
      </w:pPr>
    </w:p>
    <w:p w:rsidR="004F386B" w:rsidRDefault="004F386B" w:rsidP="004F386B">
      <w:pPr>
        <w:tabs>
          <w:tab w:val="left" w:pos="720"/>
          <w:tab w:val="left" w:pos="1260"/>
          <w:tab w:val="left" w:pos="2800"/>
          <w:tab w:val="left" w:pos="5760"/>
          <w:tab w:val="left" w:pos="6480"/>
          <w:tab w:val="left" w:pos="7200"/>
          <w:tab w:val="left" w:pos="7920"/>
          <w:tab w:val="left" w:pos="8640"/>
          <w:tab w:val="left" w:pos="9360"/>
        </w:tabs>
        <w:spacing w:line="240" w:lineRule="atLeast"/>
        <w:rPr>
          <w:sz w:val="22"/>
        </w:rPr>
      </w:pPr>
    </w:p>
    <w:p w:rsidR="004F386B" w:rsidRDefault="004F386B" w:rsidP="004F386B">
      <w:pPr>
        <w:pStyle w:val="Heading6"/>
        <w:jc w:val="center"/>
        <w:rPr>
          <w:rFonts w:ascii="Times New Roman" w:hAnsi="Times New Roman"/>
          <w:sz w:val="22"/>
        </w:rPr>
      </w:pPr>
    </w:p>
    <w:p w:rsidR="004F386B" w:rsidRDefault="004F386B" w:rsidP="004F386B">
      <w:pPr>
        <w:pStyle w:val="Heading6"/>
        <w:jc w:val="center"/>
        <w:rPr>
          <w:rFonts w:ascii="Times New Roman" w:hAnsi="Times New Roman"/>
          <w:sz w:val="22"/>
        </w:rPr>
      </w:pPr>
      <w:r>
        <w:rPr>
          <w:rFonts w:ascii="Times New Roman" w:hAnsi="Times New Roman"/>
          <w:sz w:val="22"/>
        </w:rPr>
        <w:t>Wisconsin Teacher Standards Performance Portfolio</w:t>
      </w:r>
    </w:p>
    <w:p w:rsidR="004F386B" w:rsidRDefault="004F386B" w:rsidP="004F386B"/>
    <w:p w:rsidR="004F386B" w:rsidRDefault="004F386B" w:rsidP="004F386B">
      <w:pPr>
        <w:pStyle w:val="Heading1"/>
        <w:jc w:val="left"/>
        <w:rPr>
          <w:rFonts w:ascii="Times New Roman" w:hAnsi="Times New Roman"/>
          <w:u w:val="none"/>
        </w:rPr>
      </w:pPr>
      <w:r>
        <w:rPr>
          <w:rFonts w:ascii="Times New Roman" w:hAnsi="Times New Roman"/>
          <w:b w:val="0"/>
          <w:bCs/>
          <w:u w:val="none"/>
        </w:rPr>
        <w:t xml:space="preserve">Wisconsin’s Department of Public Instruction Certification Rules PI 34 now mandates the following: “To receive a license to teach in Wisconsin, an applicant shall complete an approved program and demonstrate proficient performance in the knowledge, skills and dispositions” in the ten (10) Wisconsin Standards for Teacher Development and Licensure (WI PI 34.02: Register, April 2000, No. 532).  In accordance with PI 34, UWEC </w:t>
      </w:r>
      <w:r>
        <w:rPr>
          <w:rFonts w:ascii="Times New Roman" w:hAnsi="Times New Roman"/>
          <w:b w:val="0"/>
          <w:bCs/>
          <w:u w:val="none"/>
        </w:rPr>
        <w:lastRenderedPageBreak/>
        <w:t>teacher candidates are required to create a performance portfolio before completing and exiting the initial teaching experiences afforded by ES 210/211/212.</w:t>
      </w:r>
    </w:p>
    <w:p w:rsidR="004F386B" w:rsidRPr="0051197E" w:rsidRDefault="004F386B" w:rsidP="004F386B"/>
    <w:p w:rsidR="004F386B" w:rsidRDefault="004F386B" w:rsidP="004F386B">
      <w:pPr>
        <w:pStyle w:val="Heading1"/>
        <w:jc w:val="left"/>
        <w:rPr>
          <w:rFonts w:ascii="Times New Roman" w:hAnsi="Times New Roman"/>
          <w:b w:val="0"/>
          <w:bCs/>
          <w:u w:val="none"/>
        </w:rPr>
      </w:pPr>
      <w:r>
        <w:rPr>
          <w:rFonts w:ascii="Times New Roman" w:hAnsi="Times New Roman"/>
          <w:u w:val="none"/>
        </w:rPr>
        <w:t>Review and evaluation of your teaching portfolio is a major part of the "Admission to EAA Program" requirements</w:t>
      </w:r>
      <w:r>
        <w:rPr>
          <w:rFonts w:ascii="Times New Roman" w:hAnsi="Times New Roman"/>
          <w:b w:val="0"/>
          <w:bCs/>
          <w:u w:val="none"/>
        </w:rPr>
        <w:t xml:space="preserve">.  </w:t>
      </w:r>
      <w:r>
        <w:rPr>
          <w:rFonts w:ascii="Times New Roman" w:hAnsi="Times New Roman"/>
          <w:u w:val="none"/>
        </w:rPr>
        <w:t>Thereafter, each teacher candidate will carry forward their teaching portfolio throughout their passage into and through the Teacher Education Program at UWEC, degree fulfillment, and successful pursuit of a WI teaching license.</w:t>
      </w:r>
      <w:r>
        <w:rPr>
          <w:rFonts w:ascii="Times New Roman" w:hAnsi="Times New Roman"/>
          <w:b w:val="0"/>
          <w:bCs/>
          <w:u w:val="none"/>
        </w:rPr>
        <w:t xml:space="preserve"> </w:t>
      </w:r>
    </w:p>
    <w:p w:rsidR="004F386B" w:rsidRDefault="004F386B" w:rsidP="004F386B">
      <w:pPr>
        <w:pStyle w:val="Heading1"/>
        <w:jc w:val="left"/>
        <w:rPr>
          <w:rFonts w:ascii="Times New Roman" w:hAnsi="Times New Roman"/>
          <w:b w:val="0"/>
          <w:bCs/>
          <w:u w:val="none"/>
        </w:rPr>
      </w:pPr>
    </w:p>
    <w:p w:rsidR="004F386B" w:rsidRDefault="004F386B" w:rsidP="004F386B">
      <w:pPr>
        <w:pStyle w:val="Heading1"/>
        <w:jc w:val="left"/>
        <w:rPr>
          <w:rFonts w:ascii="Times New Roman" w:hAnsi="Times New Roman"/>
          <w:b w:val="0"/>
          <w:bCs/>
          <w:u w:val="none"/>
        </w:rPr>
      </w:pPr>
      <w:r>
        <w:rPr>
          <w:rFonts w:ascii="Times New Roman" w:hAnsi="Times New Roman"/>
          <w:b w:val="0"/>
          <w:bCs/>
          <w:u w:val="none"/>
        </w:rPr>
        <w:t xml:space="preserve">Students enrolled in ES 210/211/212 will need to demonstrate their initial proficiency of the 11 WTSs by compiling and maintaining a semester-long portfolio that chronicles their progressive acquisition of pedagogical knowledge, skills, and dispositions.  </w:t>
      </w:r>
    </w:p>
    <w:p w:rsidR="004F386B" w:rsidRDefault="004F386B" w:rsidP="004F386B"/>
    <w:p w:rsidR="004F386B" w:rsidRDefault="004F386B" w:rsidP="004F386B">
      <w:r>
        <w:t xml:space="preserve">Your teaching portfolio will be </w:t>
      </w:r>
      <w:proofErr w:type="gramStart"/>
      <w:r>
        <w:t>need</w:t>
      </w:r>
      <w:proofErr w:type="gramEnd"/>
      <w:r>
        <w:t xml:space="preserve"> to be submitted on Taskstream for final evaluation. You will be required to submit the following Artifacts along with your Standards Reflections:</w:t>
      </w:r>
    </w:p>
    <w:p w:rsidR="004F386B" w:rsidRDefault="004F386B" w:rsidP="004F386B">
      <w:r>
        <w:tab/>
      </w:r>
      <w:r>
        <w:tab/>
        <w:t>2 Cooperating Teacher Evaluations (Middle School AND High School)</w:t>
      </w:r>
    </w:p>
    <w:p w:rsidR="004F386B" w:rsidRDefault="004F386B" w:rsidP="004F386B">
      <w:r>
        <w:tab/>
      </w:r>
      <w:r>
        <w:tab/>
        <w:t>1 Classroom profile (MS or HS), including the Classroom Profile Evaluation sheet</w:t>
      </w:r>
    </w:p>
    <w:p w:rsidR="004F386B" w:rsidRDefault="004F386B" w:rsidP="004F386B">
      <w:r>
        <w:tab/>
      </w:r>
      <w:r>
        <w:tab/>
        <w:t>1 Lesson Plan, including the Lesson Plan Evaluation sheet</w:t>
      </w:r>
    </w:p>
    <w:p w:rsidR="004F386B" w:rsidRDefault="004F386B" w:rsidP="004F386B">
      <w:r>
        <w:tab/>
      </w:r>
      <w:r>
        <w:tab/>
        <w:t xml:space="preserve">1 Disposition Rating forms </w:t>
      </w:r>
    </w:p>
    <w:p w:rsidR="004F386B" w:rsidRDefault="004F386B" w:rsidP="004F386B">
      <w:r>
        <w:tab/>
      </w:r>
      <w:r>
        <w:tab/>
        <w:t xml:space="preserve">Journal or Focused Observation question Entries </w:t>
      </w:r>
    </w:p>
    <w:p w:rsidR="004F386B" w:rsidRPr="00D7592D" w:rsidRDefault="004F386B" w:rsidP="004F386B">
      <w:r>
        <w:t xml:space="preserve">How you are thinking about the criteria of the standard in relationship with the artifact is the critical aspect of your Reflective writings. Scores of 1’s are appropriate for students enrolled in ES 210/211/212. </w:t>
      </w:r>
    </w:p>
    <w:p w:rsidR="004F386B" w:rsidRDefault="004F386B" w:rsidP="004F386B">
      <w:pPr>
        <w:pStyle w:val="Header"/>
        <w:tabs>
          <w:tab w:val="clear" w:pos="4320"/>
          <w:tab w:val="clear" w:pos="8640"/>
        </w:tabs>
      </w:pPr>
    </w:p>
    <w:p w:rsidR="004F386B" w:rsidRDefault="004F386B" w:rsidP="004F386B">
      <w:pPr>
        <w:pStyle w:val="Heading6"/>
        <w:jc w:val="center"/>
        <w:rPr>
          <w:rFonts w:ascii="Times New Roman" w:eastAsia="Arial Unicode MS" w:hAnsi="Times New Roman"/>
          <w:sz w:val="22"/>
        </w:rPr>
      </w:pPr>
      <w:r>
        <w:rPr>
          <w:rFonts w:ascii="Times New Roman" w:hAnsi="Times New Roman"/>
          <w:sz w:val="22"/>
        </w:rPr>
        <w:t>Grading Scales</w:t>
      </w:r>
    </w:p>
    <w:p w:rsidR="004F386B" w:rsidRDefault="004F386B" w:rsidP="004F386B">
      <w:pPr>
        <w:tabs>
          <w:tab w:val="left" w:pos="720"/>
          <w:tab w:val="left" w:pos="1260"/>
          <w:tab w:val="left" w:pos="2800"/>
          <w:tab w:val="left" w:pos="5760"/>
          <w:tab w:val="left" w:pos="6480"/>
          <w:tab w:val="left" w:pos="7200"/>
          <w:tab w:val="left" w:pos="7920"/>
          <w:tab w:val="left" w:pos="8640"/>
          <w:tab w:val="left" w:pos="9360"/>
        </w:tabs>
        <w:spacing w:line="240" w:lineRule="atLeast"/>
        <w:rPr>
          <w:color w:val="000000"/>
        </w:rPr>
      </w:pPr>
    </w:p>
    <w:p w:rsidR="004F386B" w:rsidRDefault="004F386B" w:rsidP="004F386B">
      <w:pPr>
        <w:tabs>
          <w:tab w:val="left" w:pos="720"/>
          <w:tab w:val="left" w:pos="1260"/>
          <w:tab w:val="left" w:pos="2800"/>
          <w:tab w:val="left" w:pos="5760"/>
          <w:tab w:val="left" w:pos="6480"/>
          <w:tab w:val="left" w:pos="7200"/>
          <w:tab w:val="left" w:pos="7920"/>
          <w:tab w:val="left" w:pos="8640"/>
          <w:tab w:val="left" w:pos="9360"/>
        </w:tabs>
        <w:spacing w:line="240" w:lineRule="atLeast"/>
        <w:rPr>
          <w:b/>
          <w:color w:val="000000"/>
        </w:rPr>
      </w:pPr>
      <w:r>
        <w:rPr>
          <w:color w:val="000000"/>
        </w:rPr>
        <w:tab/>
      </w:r>
      <w:r>
        <w:rPr>
          <w:color w:val="000000"/>
        </w:rPr>
        <w:tab/>
      </w:r>
      <w:r>
        <w:rPr>
          <w:b/>
          <w:color w:val="000000"/>
        </w:rPr>
        <w:t>A     95-100</w:t>
      </w:r>
      <w:r>
        <w:rPr>
          <w:b/>
          <w:color w:val="000000"/>
        </w:rPr>
        <w:tab/>
        <w:t>B     83-87</w:t>
      </w:r>
    </w:p>
    <w:p w:rsidR="004F386B" w:rsidRDefault="004F386B" w:rsidP="004F386B">
      <w:pPr>
        <w:tabs>
          <w:tab w:val="left" w:pos="720"/>
          <w:tab w:val="left" w:pos="1260"/>
          <w:tab w:val="left" w:pos="2800"/>
          <w:tab w:val="left" w:pos="5760"/>
          <w:tab w:val="left" w:pos="6480"/>
          <w:tab w:val="left" w:pos="7200"/>
          <w:tab w:val="left" w:pos="7920"/>
          <w:tab w:val="left" w:pos="8640"/>
          <w:tab w:val="left" w:pos="9360"/>
        </w:tabs>
        <w:spacing w:line="240" w:lineRule="atLeast"/>
        <w:rPr>
          <w:b/>
          <w:color w:val="000000"/>
        </w:rPr>
      </w:pPr>
      <w:r>
        <w:rPr>
          <w:b/>
          <w:color w:val="000000"/>
        </w:rPr>
        <w:tab/>
      </w:r>
      <w:r>
        <w:rPr>
          <w:b/>
          <w:color w:val="000000"/>
        </w:rPr>
        <w:tab/>
        <w:t>A-    90-94</w:t>
      </w:r>
      <w:r>
        <w:rPr>
          <w:b/>
          <w:color w:val="000000"/>
        </w:rPr>
        <w:tab/>
        <w:t>B-   80-82</w:t>
      </w:r>
    </w:p>
    <w:p w:rsidR="004F386B" w:rsidRDefault="004F386B" w:rsidP="004F386B">
      <w:pPr>
        <w:tabs>
          <w:tab w:val="left" w:pos="720"/>
          <w:tab w:val="left" w:pos="1260"/>
          <w:tab w:val="left" w:pos="2800"/>
          <w:tab w:val="left" w:pos="5760"/>
          <w:tab w:val="left" w:pos="6480"/>
          <w:tab w:val="left" w:pos="7200"/>
          <w:tab w:val="left" w:pos="7920"/>
          <w:tab w:val="left" w:pos="8640"/>
          <w:tab w:val="left" w:pos="9360"/>
        </w:tabs>
        <w:spacing w:line="240" w:lineRule="atLeast"/>
        <w:rPr>
          <w:b/>
          <w:color w:val="000000"/>
        </w:rPr>
      </w:pPr>
      <w:r>
        <w:rPr>
          <w:b/>
          <w:color w:val="000000"/>
        </w:rPr>
        <w:tab/>
      </w:r>
      <w:r>
        <w:rPr>
          <w:b/>
          <w:color w:val="000000"/>
        </w:rPr>
        <w:tab/>
        <w:t>B+   88-89</w:t>
      </w:r>
      <w:r>
        <w:rPr>
          <w:b/>
          <w:color w:val="000000"/>
        </w:rPr>
        <w:tab/>
        <w:t>C     unacceptable for program requirements</w:t>
      </w:r>
    </w:p>
    <w:p w:rsidR="004F386B" w:rsidRDefault="004F386B" w:rsidP="004F386B">
      <w:pPr>
        <w:tabs>
          <w:tab w:val="left" w:pos="720"/>
          <w:tab w:val="left" w:pos="1260"/>
          <w:tab w:val="left" w:pos="2800"/>
          <w:tab w:val="left" w:pos="5760"/>
          <w:tab w:val="left" w:pos="6480"/>
          <w:tab w:val="left" w:pos="7200"/>
          <w:tab w:val="left" w:pos="7920"/>
          <w:tab w:val="left" w:pos="8640"/>
          <w:tab w:val="left" w:pos="9360"/>
        </w:tabs>
        <w:spacing w:line="240" w:lineRule="atLeast"/>
        <w:rPr>
          <w:b/>
          <w:color w:val="000000"/>
        </w:rPr>
      </w:pPr>
    </w:p>
    <w:p w:rsidR="004F386B" w:rsidRDefault="004F386B" w:rsidP="004F386B">
      <w:pPr>
        <w:tabs>
          <w:tab w:val="left" w:pos="720"/>
          <w:tab w:val="left" w:pos="1260"/>
          <w:tab w:val="left" w:pos="2800"/>
          <w:tab w:val="left" w:pos="5760"/>
          <w:tab w:val="left" w:pos="6480"/>
          <w:tab w:val="left" w:pos="7200"/>
          <w:tab w:val="left" w:pos="7920"/>
          <w:tab w:val="left" w:pos="8640"/>
          <w:tab w:val="left" w:pos="9360"/>
        </w:tabs>
        <w:spacing w:line="240" w:lineRule="atLeast"/>
        <w:rPr>
          <w:b/>
          <w:color w:val="000000"/>
        </w:rPr>
      </w:pPr>
      <w:r>
        <w:rPr>
          <w:b/>
          <w:color w:val="000000"/>
        </w:rPr>
        <w:t>Graded Assignments:</w:t>
      </w:r>
    </w:p>
    <w:p w:rsidR="004F386B" w:rsidRDefault="004F386B" w:rsidP="004F386B">
      <w:pPr>
        <w:tabs>
          <w:tab w:val="left" w:pos="720"/>
          <w:tab w:val="left" w:pos="1260"/>
          <w:tab w:val="left" w:pos="2800"/>
          <w:tab w:val="left" w:pos="5760"/>
          <w:tab w:val="left" w:pos="6480"/>
          <w:tab w:val="left" w:pos="7200"/>
          <w:tab w:val="left" w:pos="7920"/>
          <w:tab w:val="left" w:pos="8640"/>
          <w:tab w:val="left" w:pos="9360"/>
        </w:tabs>
        <w:spacing w:line="240" w:lineRule="atLeast"/>
        <w:rPr>
          <w:b/>
          <w:color w:val="000000"/>
        </w:rPr>
      </w:pPr>
      <w:r>
        <w:rPr>
          <w:b/>
          <w:color w:val="000000"/>
        </w:rPr>
        <w:tab/>
        <w:t xml:space="preserve">Classroom Profile: </w:t>
      </w:r>
      <w:r>
        <w:rPr>
          <w:b/>
          <w:color w:val="000000"/>
        </w:rPr>
        <w:tab/>
        <w:t>100 points</w:t>
      </w:r>
    </w:p>
    <w:p w:rsidR="004F386B" w:rsidRDefault="004F386B" w:rsidP="004F386B">
      <w:pPr>
        <w:tabs>
          <w:tab w:val="left" w:pos="720"/>
          <w:tab w:val="left" w:pos="1260"/>
          <w:tab w:val="left" w:pos="2800"/>
          <w:tab w:val="left" w:pos="5760"/>
          <w:tab w:val="left" w:pos="6480"/>
          <w:tab w:val="left" w:pos="7200"/>
          <w:tab w:val="left" w:pos="7920"/>
          <w:tab w:val="left" w:pos="8640"/>
          <w:tab w:val="left" w:pos="9360"/>
        </w:tabs>
        <w:spacing w:line="240" w:lineRule="atLeast"/>
        <w:rPr>
          <w:b/>
          <w:color w:val="000000"/>
        </w:rPr>
      </w:pPr>
      <w:r>
        <w:rPr>
          <w:b/>
          <w:color w:val="000000"/>
        </w:rPr>
        <w:tab/>
        <w:t>Lesson Plan:</w:t>
      </w:r>
      <w:r>
        <w:rPr>
          <w:b/>
          <w:color w:val="000000"/>
        </w:rPr>
        <w:tab/>
        <w:t>100 points</w:t>
      </w:r>
    </w:p>
    <w:p w:rsidR="004F386B" w:rsidRDefault="004F386B" w:rsidP="004F386B">
      <w:pPr>
        <w:tabs>
          <w:tab w:val="left" w:pos="720"/>
          <w:tab w:val="left" w:pos="1260"/>
          <w:tab w:val="left" w:pos="2800"/>
          <w:tab w:val="left" w:pos="5760"/>
          <w:tab w:val="left" w:pos="6480"/>
          <w:tab w:val="left" w:pos="7200"/>
          <w:tab w:val="left" w:pos="7920"/>
          <w:tab w:val="left" w:pos="8640"/>
          <w:tab w:val="left" w:pos="9360"/>
        </w:tabs>
        <w:spacing w:line="240" w:lineRule="atLeast"/>
        <w:rPr>
          <w:b/>
          <w:color w:val="000000"/>
        </w:rPr>
      </w:pPr>
      <w:r>
        <w:rPr>
          <w:b/>
          <w:color w:val="000000"/>
        </w:rPr>
        <w:tab/>
        <w:t>FOQs and Responses:</w:t>
      </w:r>
      <w:r>
        <w:rPr>
          <w:b/>
          <w:color w:val="000000"/>
        </w:rPr>
        <w:tab/>
        <w:t xml:space="preserve">75 points </w:t>
      </w:r>
    </w:p>
    <w:p w:rsidR="004F386B" w:rsidRDefault="004F386B" w:rsidP="004F386B">
      <w:pPr>
        <w:tabs>
          <w:tab w:val="left" w:pos="720"/>
          <w:tab w:val="left" w:pos="1260"/>
          <w:tab w:val="left" w:pos="2800"/>
          <w:tab w:val="left" w:pos="5760"/>
          <w:tab w:val="left" w:pos="6480"/>
          <w:tab w:val="left" w:pos="7200"/>
          <w:tab w:val="left" w:pos="7920"/>
          <w:tab w:val="left" w:pos="8640"/>
          <w:tab w:val="left" w:pos="9360"/>
        </w:tabs>
        <w:spacing w:line="240" w:lineRule="atLeast"/>
        <w:rPr>
          <w:b/>
          <w:color w:val="000000"/>
        </w:rPr>
      </w:pPr>
      <w:r>
        <w:rPr>
          <w:b/>
          <w:color w:val="000000"/>
        </w:rPr>
        <w:tab/>
        <w:t>Assigned work:</w:t>
      </w:r>
      <w:r>
        <w:rPr>
          <w:b/>
          <w:color w:val="000000"/>
        </w:rPr>
        <w:tab/>
        <w:t xml:space="preserve">approximately 100 points </w:t>
      </w:r>
    </w:p>
    <w:p w:rsidR="004F386B" w:rsidRDefault="004F386B" w:rsidP="004F386B">
      <w:pPr>
        <w:tabs>
          <w:tab w:val="left" w:pos="720"/>
          <w:tab w:val="left" w:pos="1260"/>
          <w:tab w:val="left" w:pos="2800"/>
          <w:tab w:val="left" w:pos="5760"/>
          <w:tab w:val="left" w:pos="6480"/>
          <w:tab w:val="left" w:pos="7200"/>
          <w:tab w:val="left" w:pos="7920"/>
          <w:tab w:val="left" w:pos="8640"/>
          <w:tab w:val="left" w:pos="9360"/>
        </w:tabs>
        <w:spacing w:line="240" w:lineRule="atLeast"/>
        <w:rPr>
          <w:b/>
          <w:color w:val="000000"/>
        </w:rPr>
      </w:pPr>
    </w:p>
    <w:p w:rsidR="004F386B" w:rsidRDefault="004F386B" w:rsidP="004F386B">
      <w:pPr>
        <w:tabs>
          <w:tab w:val="left" w:pos="720"/>
          <w:tab w:val="left" w:pos="1260"/>
          <w:tab w:val="left" w:pos="2800"/>
          <w:tab w:val="left" w:pos="5760"/>
          <w:tab w:val="left" w:pos="6480"/>
          <w:tab w:val="left" w:pos="7200"/>
          <w:tab w:val="left" w:pos="7920"/>
          <w:tab w:val="left" w:pos="8640"/>
          <w:tab w:val="left" w:pos="9360"/>
        </w:tabs>
        <w:spacing w:line="240" w:lineRule="atLeast"/>
        <w:rPr>
          <w:b/>
          <w:color w:val="000000"/>
        </w:rPr>
      </w:pPr>
      <w:r>
        <w:rPr>
          <w:b/>
          <w:color w:val="000000"/>
        </w:rPr>
        <w:t>The Classroom Profile and the Lesson Plan may be resubmitted for a higher grade within one week of return from the professor. Failure to meet that time requirement may result in a zero for that assignment.</w:t>
      </w:r>
    </w:p>
    <w:p w:rsidR="004F386B" w:rsidRPr="00DF1836" w:rsidRDefault="004F386B" w:rsidP="004F386B">
      <w:pPr>
        <w:tabs>
          <w:tab w:val="left" w:pos="720"/>
          <w:tab w:val="left" w:pos="1260"/>
          <w:tab w:val="left" w:pos="2800"/>
          <w:tab w:val="left" w:pos="5760"/>
          <w:tab w:val="left" w:pos="6480"/>
          <w:tab w:val="left" w:pos="7200"/>
          <w:tab w:val="left" w:pos="7920"/>
          <w:tab w:val="left" w:pos="8640"/>
          <w:tab w:val="left" w:pos="9360"/>
        </w:tabs>
        <w:spacing w:line="240" w:lineRule="atLeast"/>
        <w:rPr>
          <w:b/>
          <w:color w:val="000000"/>
        </w:rPr>
      </w:pPr>
    </w:p>
    <w:p w:rsidR="004F386B" w:rsidRPr="00DF1836" w:rsidRDefault="004F386B" w:rsidP="004F38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w:hAnsi="Times"/>
          <w:color w:val="000000"/>
        </w:rPr>
      </w:pPr>
      <w:r w:rsidRPr="00DF1836">
        <w:rPr>
          <w:rFonts w:ascii="Times" w:hAnsi="Times"/>
          <w:color w:val="000000"/>
        </w:rPr>
        <w:t>This course addresses the following Goals of the Baccalaureate Degree:</w:t>
      </w:r>
    </w:p>
    <w:p w:rsidR="004F386B" w:rsidRPr="00DF1836" w:rsidRDefault="004F386B" w:rsidP="004F386B">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w:hAnsi="Times"/>
          <w:color w:val="000000"/>
        </w:rPr>
      </w:pPr>
      <w:r w:rsidRPr="00DF1836">
        <w:rPr>
          <w:rFonts w:ascii="Times" w:hAnsi="Times"/>
          <w:color w:val="000000"/>
        </w:rPr>
        <w:t>Knowledge of Human Culture and the Natural World</w:t>
      </w:r>
    </w:p>
    <w:p w:rsidR="004F386B" w:rsidRPr="00DF1836" w:rsidRDefault="004F386B" w:rsidP="004F386B">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w:hAnsi="Times"/>
          <w:color w:val="000000"/>
        </w:rPr>
      </w:pPr>
      <w:r w:rsidRPr="00DF1836">
        <w:rPr>
          <w:rFonts w:ascii="Times" w:hAnsi="Times"/>
          <w:color w:val="000000"/>
        </w:rPr>
        <w:t>Creative and Critical Thinking</w:t>
      </w:r>
    </w:p>
    <w:p w:rsidR="004F386B" w:rsidRPr="00DF1836" w:rsidRDefault="004F386B" w:rsidP="004F386B">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w:hAnsi="Times"/>
          <w:color w:val="000000"/>
        </w:rPr>
      </w:pPr>
      <w:r w:rsidRPr="00DF1836">
        <w:rPr>
          <w:rFonts w:ascii="Times" w:hAnsi="Times"/>
          <w:color w:val="000000"/>
        </w:rPr>
        <w:t>Effective Communication</w:t>
      </w:r>
    </w:p>
    <w:p w:rsidR="004F386B" w:rsidRPr="00DF1836" w:rsidRDefault="004F386B" w:rsidP="004F386B">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w:hAnsi="Times"/>
          <w:color w:val="000000"/>
        </w:rPr>
      </w:pPr>
      <w:r w:rsidRPr="00DF1836">
        <w:rPr>
          <w:rFonts w:ascii="Times" w:hAnsi="Times"/>
          <w:color w:val="000000"/>
        </w:rPr>
        <w:t>Individual and Social Responsibility</w:t>
      </w:r>
    </w:p>
    <w:p w:rsidR="004F386B" w:rsidRPr="00DF1836" w:rsidRDefault="004F386B" w:rsidP="004F386B">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w:hAnsi="Times"/>
          <w:color w:val="000000"/>
        </w:rPr>
      </w:pPr>
      <w:r w:rsidRPr="00DF1836">
        <w:rPr>
          <w:rFonts w:ascii="Times" w:hAnsi="Times"/>
          <w:color w:val="000000"/>
        </w:rPr>
        <w:t>Respect for Diversity among People</w:t>
      </w:r>
    </w:p>
    <w:p w:rsidR="003F15DA" w:rsidRDefault="003F15DA"/>
    <w:sectPr w:rsidR="003F15DA" w:rsidSect="00D524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Century Schlbk">
    <w:altName w:val="Arial Unicode MS"/>
    <w:panose1 w:val="00000000000000000000"/>
    <w:charset w:val="00"/>
    <w:family w:val="auto"/>
    <w:notTrueType/>
    <w:pitch w:val="default"/>
    <w:sig w:usb0="0012F007" w:usb1="08070000" w:usb2="77F8E595" w:usb3="00000001" w:csb0="0363D005" w:csb1="00770008"/>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F4DCD"/>
    <w:multiLevelType w:val="hybridMultilevel"/>
    <w:tmpl w:val="09762E7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FC27B15"/>
    <w:multiLevelType w:val="hybridMultilevel"/>
    <w:tmpl w:val="2E46AA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DFA0CB5"/>
    <w:multiLevelType w:val="hybridMultilevel"/>
    <w:tmpl w:val="896A1952"/>
    <w:lvl w:ilvl="0" w:tplc="14901EC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66B6610"/>
    <w:multiLevelType w:val="hybridMultilevel"/>
    <w:tmpl w:val="66949942"/>
    <w:lvl w:ilvl="0" w:tplc="0409000F">
      <w:start w:val="1"/>
      <w:numFmt w:val="decimal"/>
      <w:lvlText w:val="%1."/>
      <w:lvlJc w:val="left"/>
      <w:pPr>
        <w:tabs>
          <w:tab w:val="num" w:pos="1260"/>
        </w:tabs>
        <w:ind w:left="1260" w:hanging="360"/>
      </w:p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F386B"/>
    <w:rsid w:val="003F15DA"/>
    <w:rsid w:val="004F386B"/>
    <w:rsid w:val="006865C7"/>
    <w:rsid w:val="00D524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86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F386B"/>
    <w:pPr>
      <w:keepNext/>
      <w:tabs>
        <w:tab w:val="left" w:pos="1260"/>
        <w:tab w:val="left" w:pos="2800"/>
        <w:tab w:val="left" w:pos="5760"/>
        <w:tab w:val="left" w:pos="6480"/>
        <w:tab w:val="left" w:pos="7200"/>
        <w:tab w:val="left" w:pos="7920"/>
        <w:tab w:val="left" w:pos="8640"/>
        <w:tab w:val="left" w:pos="9360"/>
      </w:tabs>
      <w:spacing w:line="240" w:lineRule="atLeast"/>
      <w:jc w:val="center"/>
      <w:outlineLvl w:val="0"/>
    </w:pPr>
    <w:rPr>
      <w:rFonts w:ascii="New Century Schlbk" w:hAnsi="New Century Schlbk"/>
      <w:b/>
      <w:color w:val="000000"/>
      <w:u w:val="single"/>
    </w:rPr>
  </w:style>
  <w:style w:type="paragraph" w:styleId="Heading2">
    <w:name w:val="heading 2"/>
    <w:basedOn w:val="Normal"/>
    <w:next w:val="Normal"/>
    <w:link w:val="Heading2Char"/>
    <w:qFormat/>
    <w:rsid w:val="004F386B"/>
    <w:pPr>
      <w:keepNext/>
      <w:tabs>
        <w:tab w:val="left" w:pos="720"/>
        <w:tab w:val="left" w:pos="1260"/>
        <w:tab w:val="left" w:pos="1620"/>
        <w:tab w:val="left" w:pos="1980"/>
        <w:tab w:val="left" w:pos="2800"/>
        <w:tab w:val="left" w:pos="3600"/>
        <w:tab w:val="left" w:pos="5760"/>
        <w:tab w:val="left" w:pos="6480"/>
        <w:tab w:val="left" w:pos="7200"/>
        <w:tab w:val="left" w:pos="7920"/>
        <w:tab w:val="left" w:pos="8640"/>
        <w:tab w:val="left" w:pos="9360"/>
      </w:tabs>
      <w:spacing w:line="240" w:lineRule="atLeast"/>
      <w:outlineLvl w:val="1"/>
    </w:pPr>
    <w:rPr>
      <w:rFonts w:ascii="New Century Schlbk" w:hAnsi="New Century Schlbk"/>
      <w:b/>
      <w:color w:val="000000"/>
    </w:rPr>
  </w:style>
  <w:style w:type="paragraph" w:styleId="Heading6">
    <w:name w:val="heading 6"/>
    <w:basedOn w:val="Normal"/>
    <w:next w:val="Normal"/>
    <w:link w:val="Heading6Char"/>
    <w:qFormat/>
    <w:rsid w:val="004F386B"/>
    <w:pPr>
      <w:keepNext/>
      <w:tabs>
        <w:tab w:val="left" w:pos="720"/>
        <w:tab w:val="left" w:pos="1260"/>
        <w:tab w:val="left" w:pos="2800"/>
        <w:tab w:val="left" w:pos="5760"/>
        <w:tab w:val="left" w:pos="6480"/>
        <w:tab w:val="left" w:pos="7200"/>
        <w:tab w:val="left" w:pos="7920"/>
        <w:tab w:val="left" w:pos="8640"/>
        <w:tab w:val="left" w:pos="9360"/>
      </w:tabs>
      <w:spacing w:line="240" w:lineRule="atLeast"/>
      <w:outlineLvl w:val="5"/>
    </w:pPr>
    <w:rPr>
      <w:rFonts w:ascii="New Century Schlbk" w:hAnsi="New Century Schlbk"/>
      <w:b/>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386B"/>
    <w:rPr>
      <w:rFonts w:ascii="New Century Schlbk" w:eastAsia="Times New Roman" w:hAnsi="New Century Schlbk" w:cs="Times New Roman"/>
      <w:b/>
      <w:color w:val="000000"/>
      <w:sz w:val="20"/>
      <w:szCs w:val="20"/>
      <w:u w:val="single"/>
    </w:rPr>
  </w:style>
  <w:style w:type="character" w:customStyle="1" w:styleId="Heading2Char">
    <w:name w:val="Heading 2 Char"/>
    <w:basedOn w:val="DefaultParagraphFont"/>
    <w:link w:val="Heading2"/>
    <w:rsid w:val="004F386B"/>
    <w:rPr>
      <w:rFonts w:ascii="New Century Schlbk" w:eastAsia="Times New Roman" w:hAnsi="New Century Schlbk" w:cs="Times New Roman"/>
      <w:b/>
      <w:color w:val="000000"/>
      <w:sz w:val="20"/>
      <w:szCs w:val="20"/>
    </w:rPr>
  </w:style>
  <w:style w:type="character" w:customStyle="1" w:styleId="Heading6Char">
    <w:name w:val="Heading 6 Char"/>
    <w:basedOn w:val="DefaultParagraphFont"/>
    <w:link w:val="Heading6"/>
    <w:rsid w:val="004F386B"/>
    <w:rPr>
      <w:rFonts w:ascii="New Century Schlbk" w:eastAsia="Times New Roman" w:hAnsi="New Century Schlbk" w:cs="Times New Roman"/>
      <w:b/>
      <w:color w:val="000000"/>
      <w:sz w:val="20"/>
      <w:szCs w:val="20"/>
      <w:u w:val="single"/>
    </w:rPr>
  </w:style>
  <w:style w:type="character" w:styleId="Hyperlink">
    <w:name w:val="Hyperlink"/>
    <w:rsid w:val="004F386B"/>
    <w:rPr>
      <w:color w:val="0000FF"/>
      <w:u w:val="single"/>
    </w:rPr>
  </w:style>
  <w:style w:type="paragraph" w:styleId="Header">
    <w:name w:val="header"/>
    <w:basedOn w:val="Normal"/>
    <w:link w:val="HeaderChar"/>
    <w:rsid w:val="004F386B"/>
    <w:pPr>
      <w:tabs>
        <w:tab w:val="center" w:pos="4320"/>
        <w:tab w:val="right" w:pos="8640"/>
      </w:tabs>
    </w:pPr>
  </w:style>
  <w:style w:type="character" w:customStyle="1" w:styleId="HeaderChar">
    <w:name w:val="Header Char"/>
    <w:basedOn w:val="DefaultParagraphFont"/>
    <w:link w:val="Header"/>
    <w:rsid w:val="004F386B"/>
    <w:rPr>
      <w:rFonts w:ascii="Times New Roman" w:eastAsia="Times New Roman" w:hAnsi="Times New Roman" w:cs="Times New Roman"/>
      <w:sz w:val="20"/>
      <w:szCs w:val="20"/>
    </w:rPr>
  </w:style>
  <w:style w:type="paragraph" w:styleId="BodyText2">
    <w:name w:val="Body Text 2"/>
    <w:basedOn w:val="Normal"/>
    <w:link w:val="BodyText2Char"/>
    <w:rsid w:val="004F386B"/>
    <w:pPr>
      <w:tabs>
        <w:tab w:val="left" w:pos="1260"/>
        <w:tab w:val="left" w:pos="2800"/>
        <w:tab w:val="left" w:pos="5760"/>
        <w:tab w:val="left" w:pos="6480"/>
        <w:tab w:val="left" w:pos="7200"/>
        <w:tab w:val="left" w:pos="7920"/>
        <w:tab w:val="left" w:pos="8640"/>
        <w:tab w:val="left" w:pos="9360"/>
      </w:tabs>
      <w:spacing w:line="240" w:lineRule="atLeast"/>
    </w:pPr>
    <w:rPr>
      <w:rFonts w:ascii="New Century Schlbk" w:hAnsi="New Century Schlbk"/>
      <w:b/>
      <w:bCs/>
      <w:color w:val="000000"/>
    </w:rPr>
  </w:style>
  <w:style w:type="character" w:customStyle="1" w:styleId="BodyText2Char">
    <w:name w:val="Body Text 2 Char"/>
    <w:basedOn w:val="DefaultParagraphFont"/>
    <w:link w:val="BodyText2"/>
    <w:rsid w:val="004F386B"/>
    <w:rPr>
      <w:rFonts w:ascii="New Century Schlbk" w:eastAsia="Times New Roman" w:hAnsi="New Century Schlbk" w:cs="Times New Roman"/>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86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F386B"/>
    <w:pPr>
      <w:keepNext/>
      <w:tabs>
        <w:tab w:val="left" w:pos="1260"/>
        <w:tab w:val="left" w:pos="2800"/>
        <w:tab w:val="left" w:pos="5760"/>
        <w:tab w:val="left" w:pos="6480"/>
        <w:tab w:val="left" w:pos="7200"/>
        <w:tab w:val="left" w:pos="7920"/>
        <w:tab w:val="left" w:pos="8640"/>
        <w:tab w:val="left" w:pos="9360"/>
      </w:tabs>
      <w:spacing w:line="240" w:lineRule="atLeast"/>
      <w:jc w:val="center"/>
      <w:outlineLvl w:val="0"/>
    </w:pPr>
    <w:rPr>
      <w:rFonts w:ascii="New Century Schlbk" w:hAnsi="New Century Schlbk"/>
      <w:b/>
      <w:color w:val="000000"/>
      <w:u w:val="single"/>
    </w:rPr>
  </w:style>
  <w:style w:type="paragraph" w:styleId="Heading2">
    <w:name w:val="heading 2"/>
    <w:basedOn w:val="Normal"/>
    <w:next w:val="Normal"/>
    <w:link w:val="Heading2Char"/>
    <w:qFormat/>
    <w:rsid w:val="004F386B"/>
    <w:pPr>
      <w:keepNext/>
      <w:tabs>
        <w:tab w:val="left" w:pos="720"/>
        <w:tab w:val="left" w:pos="1260"/>
        <w:tab w:val="left" w:pos="1620"/>
        <w:tab w:val="left" w:pos="1980"/>
        <w:tab w:val="left" w:pos="2800"/>
        <w:tab w:val="left" w:pos="3600"/>
        <w:tab w:val="left" w:pos="5760"/>
        <w:tab w:val="left" w:pos="6480"/>
        <w:tab w:val="left" w:pos="7200"/>
        <w:tab w:val="left" w:pos="7920"/>
        <w:tab w:val="left" w:pos="8640"/>
        <w:tab w:val="left" w:pos="9360"/>
      </w:tabs>
      <w:spacing w:line="240" w:lineRule="atLeast"/>
      <w:outlineLvl w:val="1"/>
    </w:pPr>
    <w:rPr>
      <w:rFonts w:ascii="New Century Schlbk" w:hAnsi="New Century Schlbk"/>
      <w:b/>
      <w:color w:val="000000"/>
    </w:rPr>
  </w:style>
  <w:style w:type="paragraph" w:styleId="Heading6">
    <w:name w:val="heading 6"/>
    <w:basedOn w:val="Normal"/>
    <w:next w:val="Normal"/>
    <w:link w:val="Heading6Char"/>
    <w:qFormat/>
    <w:rsid w:val="004F386B"/>
    <w:pPr>
      <w:keepNext/>
      <w:tabs>
        <w:tab w:val="left" w:pos="720"/>
        <w:tab w:val="left" w:pos="1260"/>
        <w:tab w:val="left" w:pos="2800"/>
        <w:tab w:val="left" w:pos="5760"/>
        <w:tab w:val="left" w:pos="6480"/>
        <w:tab w:val="left" w:pos="7200"/>
        <w:tab w:val="left" w:pos="7920"/>
        <w:tab w:val="left" w:pos="8640"/>
        <w:tab w:val="left" w:pos="9360"/>
      </w:tabs>
      <w:spacing w:line="240" w:lineRule="atLeast"/>
      <w:outlineLvl w:val="5"/>
    </w:pPr>
    <w:rPr>
      <w:rFonts w:ascii="New Century Schlbk" w:hAnsi="New Century Schlbk"/>
      <w:b/>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386B"/>
    <w:rPr>
      <w:rFonts w:ascii="New Century Schlbk" w:eastAsia="Times New Roman" w:hAnsi="New Century Schlbk" w:cs="Times New Roman"/>
      <w:b/>
      <w:color w:val="000000"/>
      <w:sz w:val="20"/>
      <w:szCs w:val="20"/>
      <w:u w:val="single"/>
    </w:rPr>
  </w:style>
  <w:style w:type="character" w:customStyle="1" w:styleId="Heading2Char">
    <w:name w:val="Heading 2 Char"/>
    <w:basedOn w:val="DefaultParagraphFont"/>
    <w:link w:val="Heading2"/>
    <w:rsid w:val="004F386B"/>
    <w:rPr>
      <w:rFonts w:ascii="New Century Schlbk" w:eastAsia="Times New Roman" w:hAnsi="New Century Schlbk" w:cs="Times New Roman"/>
      <w:b/>
      <w:color w:val="000000"/>
      <w:sz w:val="20"/>
      <w:szCs w:val="20"/>
    </w:rPr>
  </w:style>
  <w:style w:type="character" w:customStyle="1" w:styleId="Heading6Char">
    <w:name w:val="Heading 6 Char"/>
    <w:basedOn w:val="DefaultParagraphFont"/>
    <w:link w:val="Heading6"/>
    <w:rsid w:val="004F386B"/>
    <w:rPr>
      <w:rFonts w:ascii="New Century Schlbk" w:eastAsia="Times New Roman" w:hAnsi="New Century Schlbk" w:cs="Times New Roman"/>
      <w:b/>
      <w:color w:val="000000"/>
      <w:sz w:val="20"/>
      <w:szCs w:val="20"/>
      <w:u w:val="single"/>
    </w:rPr>
  </w:style>
  <w:style w:type="character" w:styleId="Hyperlink">
    <w:name w:val="Hyperlink"/>
    <w:rsid w:val="004F386B"/>
    <w:rPr>
      <w:color w:val="0000FF"/>
      <w:u w:val="single"/>
    </w:rPr>
  </w:style>
  <w:style w:type="paragraph" w:styleId="Header">
    <w:name w:val="header"/>
    <w:basedOn w:val="Normal"/>
    <w:link w:val="HeaderChar"/>
    <w:rsid w:val="004F386B"/>
    <w:pPr>
      <w:tabs>
        <w:tab w:val="center" w:pos="4320"/>
        <w:tab w:val="right" w:pos="8640"/>
      </w:tabs>
    </w:pPr>
  </w:style>
  <w:style w:type="character" w:customStyle="1" w:styleId="HeaderChar">
    <w:name w:val="Header Char"/>
    <w:basedOn w:val="DefaultParagraphFont"/>
    <w:link w:val="Header"/>
    <w:rsid w:val="004F386B"/>
    <w:rPr>
      <w:rFonts w:ascii="Times New Roman" w:eastAsia="Times New Roman" w:hAnsi="Times New Roman" w:cs="Times New Roman"/>
      <w:sz w:val="20"/>
      <w:szCs w:val="20"/>
    </w:rPr>
  </w:style>
  <w:style w:type="paragraph" w:styleId="BodyText2">
    <w:name w:val="Body Text 2"/>
    <w:basedOn w:val="Normal"/>
    <w:link w:val="BodyText2Char"/>
    <w:rsid w:val="004F386B"/>
    <w:pPr>
      <w:tabs>
        <w:tab w:val="left" w:pos="1260"/>
        <w:tab w:val="left" w:pos="2800"/>
        <w:tab w:val="left" w:pos="5760"/>
        <w:tab w:val="left" w:pos="6480"/>
        <w:tab w:val="left" w:pos="7200"/>
        <w:tab w:val="left" w:pos="7920"/>
        <w:tab w:val="left" w:pos="8640"/>
        <w:tab w:val="left" w:pos="9360"/>
      </w:tabs>
      <w:spacing w:line="240" w:lineRule="atLeast"/>
    </w:pPr>
    <w:rPr>
      <w:rFonts w:ascii="New Century Schlbk" w:hAnsi="New Century Schlbk"/>
      <w:b/>
      <w:bCs/>
      <w:color w:val="000000"/>
    </w:rPr>
  </w:style>
  <w:style w:type="character" w:customStyle="1" w:styleId="BodyText2Char">
    <w:name w:val="Body Text 2 Char"/>
    <w:basedOn w:val="DefaultParagraphFont"/>
    <w:link w:val="BodyText2"/>
    <w:rsid w:val="004F386B"/>
    <w:rPr>
      <w:rFonts w:ascii="New Century Schlbk" w:eastAsia="Times New Roman" w:hAnsi="New Century Schlbk" w:cs="Times New Roman"/>
      <w:b/>
      <w:bCs/>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wec.edu/dos/Codes/ch14.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skstream.org" TargetMode="External"/><Relationship Id="rId5" Type="http://schemas.openxmlformats.org/officeDocument/2006/relationships/hyperlink" Target="http://www.dpi.state.wi.us"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1463</Words>
  <Characters>8342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UWEC</Company>
  <LinksUpToDate>false</LinksUpToDate>
  <CharactersWithSpaces>9786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kolismw</dc:creator>
  <cp:lastModifiedBy>Karissa</cp:lastModifiedBy>
  <cp:revision>2</cp:revision>
  <dcterms:created xsi:type="dcterms:W3CDTF">2013-03-08T15:41:00Z</dcterms:created>
  <dcterms:modified xsi:type="dcterms:W3CDTF">2013-03-08T15:41:00Z</dcterms:modified>
</cp:coreProperties>
</file>